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1704"/>
        <w:gridCol w:w="4184"/>
        <w:gridCol w:w="2621"/>
        <w:gridCol w:w="4536"/>
      </w:tblGrid>
      <w:tr w:rsidR="00B76C1D" w:rsidRPr="005349CF" w14:paraId="33C30E44" w14:textId="77777777" w:rsidTr="0060657A">
        <w:trPr>
          <w:trHeight w:val="528"/>
        </w:trPr>
        <w:tc>
          <w:tcPr>
            <w:tcW w:w="1417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1569735" w14:textId="77777777" w:rsidR="00B76C1D" w:rsidRPr="005349CF" w:rsidRDefault="00B76C1D" w:rsidP="0060657A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u w:val="single"/>
              </w:rPr>
            </w:pPr>
            <w:r w:rsidRPr="005349CF">
              <w:rPr>
                <w:rFonts w:ascii="TH SarabunPSK" w:hAnsi="TH SarabunPSK" w:cs="TH SarabunPSK"/>
                <w:b/>
                <w:sz w:val="24"/>
                <w:szCs w:val="24"/>
              </w:rPr>
              <w:t>THE CIVIL AVIATION AUTHORITY OF THAILAND</w:t>
            </w:r>
          </w:p>
          <w:p w14:paraId="41F37457" w14:textId="77777777" w:rsidR="00B76C1D" w:rsidRPr="005349CF" w:rsidRDefault="00486BB3" w:rsidP="0060657A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</w:rPr>
              <w:t xml:space="preserve">CHECKLIST FOR </w:t>
            </w:r>
            <w:r w:rsidR="0060657A">
              <w:rPr>
                <w:rFonts w:ascii="TH SarabunPSK" w:hAnsi="TH SarabunPSK" w:cs="TH SarabunPSK"/>
                <w:b/>
                <w:sz w:val="24"/>
                <w:szCs w:val="24"/>
              </w:rPr>
              <w:t>PHASE I</w:t>
            </w:r>
            <w:r w:rsidR="00FC50D6">
              <w:rPr>
                <w:rFonts w:ascii="TH SarabunPSK" w:hAnsi="TH SarabunPSK" w:cs="TH SarabunPSK"/>
                <w:b/>
                <w:sz w:val="24"/>
                <w:szCs w:val="24"/>
              </w:rPr>
              <w:t xml:space="preserve">I (FORMAL </w:t>
            </w:r>
            <w:r w:rsidR="0060657A">
              <w:rPr>
                <w:rFonts w:ascii="TH SarabunPSK" w:hAnsi="TH SarabunPSK" w:cs="TH SarabunPSK"/>
                <w:b/>
                <w:sz w:val="24"/>
                <w:szCs w:val="24"/>
              </w:rPr>
              <w:t>APPLICATION</w:t>
            </w:r>
            <w:r w:rsidR="00522D4A">
              <w:rPr>
                <w:rFonts w:ascii="TH SarabunPSK" w:hAnsi="TH SarabunPSK" w:cs="TH SarabunPSK"/>
                <w:b/>
                <w:sz w:val="24"/>
                <w:szCs w:val="24"/>
              </w:rPr>
              <w:t xml:space="preserve"> PHASE</w:t>
            </w:r>
            <w:r w:rsidR="0060657A">
              <w:rPr>
                <w:rFonts w:ascii="TH SarabunPSK" w:hAnsi="TH SarabunPSK" w:cs="TH SarabunPSK"/>
                <w:b/>
                <w:sz w:val="24"/>
                <w:szCs w:val="24"/>
              </w:rPr>
              <w:t>) ACCEPTANCE</w:t>
            </w:r>
          </w:p>
        </w:tc>
      </w:tr>
      <w:tr w:rsidR="00522D4A" w:rsidRPr="005349CF" w14:paraId="5DE3F347" w14:textId="77777777" w:rsidTr="00522D4A">
        <w:trPr>
          <w:trHeight w:val="424"/>
        </w:trPr>
        <w:tc>
          <w:tcPr>
            <w:tcW w:w="282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070651" w14:textId="0CE429C1" w:rsidR="00522D4A" w:rsidRPr="005B1E14" w:rsidRDefault="00522D4A" w:rsidP="00522D4A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5B1E14">
              <w:rPr>
                <w:rFonts w:ascii="TH SarabunPSK" w:hAnsi="TH SarabunPSK" w:cs="TH SarabunPSK"/>
                <w:b/>
                <w:bCs/>
                <w:sz w:val="28"/>
              </w:rPr>
              <w:t xml:space="preserve">Name of </w:t>
            </w:r>
            <w:r w:rsidR="00D8239D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  <w:r w:rsidRPr="005B1E14">
              <w:rPr>
                <w:rFonts w:ascii="TH SarabunPSK" w:hAnsi="TH SarabunPSK" w:cs="TH SarabunPSK"/>
                <w:b/>
                <w:bCs/>
                <w:sz w:val="28"/>
              </w:rPr>
              <w:t>ompany</w:t>
            </w:r>
            <w:r w:rsidR="00597B13" w:rsidRPr="005B1E14">
              <w:rPr>
                <w:rFonts w:ascii="TH SarabunPSK" w:eastAsia="Angsana New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1134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A336E" w14:textId="77777777" w:rsidR="00522D4A" w:rsidRPr="0041282D" w:rsidRDefault="00522D4A" w:rsidP="00F23FC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22D4A" w:rsidRPr="005349CF" w14:paraId="14CC1A54" w14:textId="77777777" w:rsidTr="00522D4A">
        <w:trPr>
          <w:trHeight w:val="427"/>
        </w:trPr>
        <w:tc>
          <w:tcPr>
            <w:tcW w:w="28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8CF6D" w14:textId="28227A40" w:rsidR="00522D4A" w:rsidRPr="005B1E14" w:rsidRDefault="00522D4A" w:rsidP="00F23FC9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1E14">
              <w:rPr>
                <w:rFonts w:ascii="TH SarabunPSK" w:hAnsi="TH SarabunPSK" w:cs="TH SarabunPSK"/>
                <w:b/>
                <w:bCs/>
                <w:sz w:val="28"/>
              </w:rPr>
              <w:t>Name of Training Organisation</w:t>
            </w:r>
            <w:r w:rsidR="00597B13" w:rsidRPr="005B1E14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1134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A39E7" w14:textId="77777777" w:rsidR="00522D4A" w:rsidRPr="0041282D" w:rsidRDefault="00522D4A" w:rsidP="00F23FC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23FC9" w:rsidRPr="005349CF" w14:paraId="11B29996" w14:textId="77777777" w:rsidTr="00522D4A">
        <w:trPr>
          <w:trHeight w:val="416"/>
        </w:trPr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ABFF6" w14:textId="77777777" w:rsidR="00F23FC9" w:rsidRPr="005B1E14" w:rsidRDefault="00F23FC9" w:rsidP="00F23FC9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1E14">
              <w:rPr>
                <w:rFonts w:ascii="TH SarabunPSK" w:hAnsi="TH SarabunPSK" w:cs="TH SarabunPSK"/>
                <w:b/>
                <w:bCs/>
                <w:sz w:val="28"/>
              </w:rPr>
              <w:t>Address</w:t>
            </w:r>
            <w:r w:rsidRPr="005B1E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</w:p>
        </w:tc>
        <w:tc>
          <w:tcPr>
            <w:tcW w:w="1304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32A18" w14:textId="77777777" w:rsidR="00F23FC9" w:rsidRPr="005B1E14" w:rsidRDefault="00F23FC9" w:rsidP="00F23FC9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F23FC9" w:rsidRPr="005349CF" w14:paraId="6910639A" w14:textId="77777777" w:rsidTr="00522D4A">
        <w:tc>
          <w:tcPr>
            <w:tcW w:w="282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BAD22F" w14:textId="77777777" w:rsidR="00F23FC9" w:rsidRPr="005B1E14" w:rsidRDefault="00F23FC9" w:rsidP="00F23FC9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5B1E14">
              <w:rPr>
                <w:rFonts w:ascii="TH SarabunPSK" w:hAnsi="TH SarabunPSK" w:cs="TH SarabunPSK"/>
                <w:b/>
                <w:bCs/>
                <w:sz w:val="28"/>
              </w:rPr>
              <w:t>Type of Organisation</w:t>
            </w:r>
            <w:r w:rsidRPr="005B1E14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:</w:t>
            </w:r>
          </w:p>
          <w:p w14:paraId="191DFB84" w14:textId="77777777" w:rsidR="00F23FC9" w:rsidRPr="005B1E14" w:rsidRDefault="00F23FC9" w:rsidP="00F23FC9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1" w:type="dxa"/>
            <w:gridSpan w:val="3"/>
            <w:shd w:val="clear" w:color="auto" w:fill="auto"/>
          </w:tcPr>
          <w:p w14:paraId="2E46B166" w14:textId="77777777" w:rsidR="00F23FC9" w:rsidRPr="005349CF" w:rsidRDefault="00524173" w:rsidP="00F23FC9">
            <w:pPr>
              <w:pStyle w:val="NoSpacing"/>
              <w:ind w:left="81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D1FE34C" wp14:editId="3B5FAC22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92075</wp:posOffset>
                      </wp:positionV>
                      <wp:extent cx="206375" cy="182880"/>
                      <wp:effectExtent l="0" t="0" r="22225" b="266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14B514" id="Oval 1" o:spid="_x0000_s1026" style="position:absolute;margin-left:38.4pt;margin-top:7.25pt;width:16.25pt;height:14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" fillcolor="white [3201]" strokecolor="black [3200]" strokeweight="2pt"/>
                  </w:pict>
                </mc:Fallback>
              </mc:AlternateContent>
            </w: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05B5FCD" wp14:editId="2C77384E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43815</wp:posOffset>
                      </wp:positionV>
                      <wp:extent cx="930275" cy="284671"/>
                      <wp:effectExtent l="0" t="0" r="0" b="12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6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FAFD0B" w14:textId="77777777" w:rsidR="00F23FC9" w:rsidRPr="005B1E14" w:rsidRDefault="00F23FC9" w:rsidP="00084368">
                                  <w:p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B1E1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  <w:r w:rsidR="00522D4A" w:rsidRPr="005B1E1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5B1E1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B5F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13.3pt;margin-top:3.45pt;width:73.25pt;height:22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" filled="f" stroked="f">
                      <v:textbox>
                        <w:txbxContent>
                          <w:p w14:paraId="4CFAFD0B" w14:textId="77777777" w:rsidR="00F23FC9" w:rsidRPr="005B1E14" w:rsidRDefault="00F23FC9" w:rsidP="00084368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1E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="00522D4A" w:rsidRPr="005B1E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 w:rsidRPr="005B1E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4B7D356" wp14:editId="4B3383A0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43815</wp:posOffset>
                      </wp:positionV>
                      <wp:extent cx="930275" cy="284217"/>
                      <wp:effectExtent l="0" t="0" r="0" b="190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2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6CDF34" w14:textId="77777777" w:rsidR="00F23FC9" w:rsidRPr="005B1E14" w:rsidRDefault="00F23FC9" w:rsidP="00400442">
                                  <w:p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B1E1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7D356" id="Text Box 12" o:spid="_x0000_s1027" type="#_x0000_t202" style="position:absolute;left:0;text-align:left;margin-left:68.2pt;margin-top:3.45pt;width:73.25pt;height:22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" filled="f" stroked="f">
                      <v:textbox>
                        <w:txbxContent>
                          <w:p w14:paraId="156CDF34" w14:textId="77777777" w:rsidR="00F23FC9" w:rsidRPr="005B1E14" w:rsidRDefault="00F23FC9" w:rsidP="00400442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1E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FTO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FC9"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4D74DC" wp14:editId="4088C655">
                      <wp:simplePos x="0" y="0"/>
                      <wp:positionH relativeFrom="column">
                        <wp:posOffset>6496050</wp:posOffset>
                      </wp:positionH>
                      <wp:positionV relativeFrom="paragraph">
                        <wp:posOffset>62560</wp:posOffset>
                      </wp:positionV>
                      <wp:extent cx="930275" cy="284480"/>
                      <wp:effectExtent l="0" t="0" r="0" b="12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CE88C2" w14:textId="77777777" w:rsidR="00F23FC9" w:rsidRPr="005B1E14" w:rsidRDefault="00F23FC9" w:rsidP="00084368">
                                  <w:p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B1E1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LPC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D74DC" id="Text Box 7" o:spid="_x0000_s1028" type="#_x0000_t202" style="position:absolute;left:0;text-align:left;margin-left:511.5pt;margin-top:4.95pt;width:73.25pt;height:22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" filled="f" stroked="f">
                      <v:textbox>
                        <w:txbxContent>
                          <w:p w14:paraId="12CE88C2" w14:textId="77777777" w:rsidR="00F23FC9" w:rsidRPr="005B1E14" w:rsidRDefault="00F23FC9" w:rsidP="00084368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1E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LPC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FC9"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A2D7D60" wp14:editId="1E2FA531">
                      <wp:simplePos x="0" y="0"/>
                      <wp:positionH relativeFrom="column">
                        <wp:posOffset>6032500</wp:posOffset>
                      </wp:positionH>
                      <wp:positionV relativeFrom="paragraph">
                        <wp:posOffset>100025</wp:posOffset>
                      </wp:positionV>
                      <wp:extent cx="206375" cy="182880"/>
                      <wp:effectExtent l="0" t="0" r="22225" b="266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E1FBEF" id="Oval 6" o:spid="_x0000_s1026" style="position:absolute;margin-left:475pt;margin-top:7.9pt;width:16.25pt;height:14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F23FC9"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4E1100F" wp14:editId="6931DF52">
                      <wp:simplePos x="0" y="0"/>
                      <wp:positionH relativeFrom="column">
                        <wp:posOffset>4691380</wp:posOffset>
                      </wp:positionH>
                      <wp:positionV relativeFrom="paragraph">
                        <wp:posOffset>48590</wp:posOffset>
                      </wp:positionV>
                      <wp:extent cx="930275" cy="284480"/>
                      <wp:effectExtent l="0" t="0" r="0" b="12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122E6F" w14:textId="77777777" w:rsidR="00F23FC9" w:rsidRPr="005B1E14" w:rsidRDefault="00F23FC9" w:rsidP="00084368">
                                  <w:p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B1E1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ATC</w:t>
                                  </w:r>
                                  <w:r w:rsidR="00522D4A" w:rsidRPr="005B1E1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1100F" id="Text Box 5" o:spid="_x0000_s1029" type="#_x0000_t202" style="position:absolute;left:0;text-align:left;margin-left:369.4pt;margin-top:3.85pt;width:73.25pt;height:22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" filled="f" stroked="f">
                      <v:textbox>
                        <w:txbxContent>
                          <w:p w14:paraId="67122E6F" w14:textId="77777777" w:rsidR="00F23FC9" w:rsidRPr="005B1E14" w:rsidRDefault="00F23FC9" w:rsidP="00084368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1E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ATC</w:t>
                            </w:r>
                            <w:r w:rsidR="00522D4A" w:rsidRPr="005B1E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FC9"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9513EC1" wp14:editId="7CE15684">
                      <wp:simplePos x="0" y="0"/>
                      <wp:positionH relativeFrom="column">
                        <wp:posOffset>4248327</wp:posOffset>
                      </wp:positionH>
                      <wp:positionV relativeFrom="paragraph">
                        <wp:posOffset>94615</wp:posOffset>
                      </wp:positionV>
                      <wp:extent cx="206375" cy="182880"/>
                      <wp:effectExtent l="0" t="0" r="22225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C21639" id="Oval 2" o:spid="_x0000_s1026" style="position:absolute;margin-left:334.5pt;margin-top:7.45pt;width:16.25pt;height:14.4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F23FC9"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BC0EF13" wp14:editId="63A0A61C">
                      <wp:simplePos x="0" y="0"/>
                      <wp:positionH relativeFrom="column">
                        <wp:posOffset>2341956</wp:posOffset>
                      </wp:positionH>
                      <wp:positionV relativeFrom="paragraph">
                        <wp:posOffset>93980</wp:posOffset>
                      </wp:positionV>
                      <wp:extent cx="206375" cy="182880"/>
                      <wp:effectExtent l="0" t="0" r="22225" b="266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44938D" id="Oval 4" o:spid="_x0000_s1026" style="position:absolute;margin-left:184.4pt;margin-top:7.4pt;width:16.25pt;height:14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</w:tc>
      </w:tr>
      <w:tr w:rsidR="00F23FC9" w:rsidRPr="005349CF" w14:paraId="0E05EC48" w14:textId="77777777" w:rsidTr="00522D4A">
        <w:tc>
          <w:tcPr>
            <w:tcW w:w="282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CA0B13" w14:textId="77777777" w:rsidR="00F23FC9" w:rsidRPr="005B1E14" w:rsidRDefault="00F23FC9" w:rsidP="00F23FC9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1E14">
              <w:rPr>
                <w:rFonts w:ascii="TH SarabunPSK" w:hAnsi="TH SarabunPSK" w:cs="TH SarabunPSK"/>
                <w:b/>
                <w:bCs/>
                <w:sz w:val="28"/>
              </w:rPr>
              <w:t>Application Course</w:t>
            </w:r>
            <w:r w:rsidRPr="005B1E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</w:p>
        </w:tc>
        <w:tc>
          <w:tcPr>
            <w:tcW w:w="11341" w:type="dxa"/>
            <w:gridSpan w:val="3"/>
            <w:shd w:val="clear" w:color="auto" w:fill="auto"/>
          </w:tcPr>
          <w:p w14:paraId="4617A29B" w14:textId="77777777" w:rsidR="00F23FC9" w:rsidRPr="005349CF" w:rsidRDefault="00F23FC9" w:rsidP="00F23FC9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84EEB">
              <w:rPr>
                <w:rFonts w:ascii="TH SarabunPSK" w:hAnsi="TH SarabunPSK" w:cs="TH SarabunPSK"/>
                <w:b/>
                <w:bCs/>
                <w:i/>
                <w:iCs/>
                <w:noProof/>
                <w:color w:val="FF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51163E7" wp14:editId="273265B1">
                      <wp:simplePos x="0" y="0"/>
                      <wp:positionH relativeFrom="column">
                        <wp:posOffset>5132070</wp:posOffset>
                      </wp:positionH>
                      <wp:positionV relativeFrom="paragraph">
                        <wp:posOffset>46990</wp:posOffset>
                      </wp:positionV>
                      <wp:extent cx="1947545" cy="819150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754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8677BB" w14:textId="77777777" w:rsidR="00F23FC9" w:rsidRPr="00B84EEB" w:rsidRDefault="00F23FC9" w:rsidP="00B84EE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80A5A" id="Text Box 34" o:spid="_x0000_s1030" type="#_x0000_t202" style="position:absolute;margin-left:404.1pt;margin-top:3.7pt;width:153.35pt;height:64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" filled="f" stroked="f">
                      <v:textbox>
                        <w:txbxContent>
                          <w:p w:rsidR="00F23FC9" w:rsidRPr="00B84EEB" w:rsidRDefault="00F23FC9" w:rsidP="00B84EE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</w:t>
            </w:r>
          </w:p>
          <w:p w14:paraId="13C5F1D2" w14:textId="77777777" w:rsidR="00F23FC9" w:rsidRPr="005349CF" w:rsidRDefault="00F23FC9" w:rsidP="00F23FC9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</w:t>
            </w:r>
          </w:p>
          <w:p w14:paraId="2BDAD324" w14:textId="77777777" w:rsidR="00F23FC9" w:rsidRPr="005349CF" w:rsidRDefault="00F23FC9" w:rsidP="00F23FC9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</w:t>
            </w:r>
          </w:p>
          <w:p w14:paraId="04E2DB5B" w14:textId="77777777" w:rsidR="00F23FC9" w:rsidRPr="005349CF" w:rsidRDefault="00F23FC9" w:rsidP="00F23FC9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</w:t>
            </w:r>
          </w:p>
        </w:tc>
      </w:tr>
      <w:tr w:rsidR="00F23FC9" w:rsidRPr="005349CF" w14:paraId="2DD27ABA" w14:textId="77777777" w:rsidTr="005B1E14">
        <w:tc>
          <w:tcPr>
            <w:tcW w:w="28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463ECE" w14:textId="77777777" w:rsidR="00F23FC9" w:rsidRPr="005B1E14" w:rsidRDefault="00F23FC9" w:rsidP="00F23FC9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1E14">
              <w:rPr>
                <w:rFonts w:ascii="TH SarabunPSK" w:hAnsi="TH SarabunPSK" w:cs="TH SarabunPSK"/>
                <w:b/>
                <w:bCs/>
                <w:sz w:val="28"/>
              </w:rPr>
              <w:t>Accountable Manager</w:t>
            </w:r>
          </w:p>
          <w:p w14:paraId="65E42499" w14:textId="77777777" w:rsidR="00F23FC9" w:rsidRPr="005B1E14" w:rsidRDefault="00F23FC9" w:rsidP="00F23FC9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1E14">
              <w:rPr>
                <w:rFonts w:ascii="TH SarabunPSK" w:hAnsi="TH SarabunPSK" w:cs="TH SarabunPSK"/>
                <w:b/>
                <w:bCs/>
                <w:sz w:val="28"/>
              </w:rPr>
              <w:t>Email</w:t>
            </w:r>
            <w:r w:rsidRPr="005B1E14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  <w:p w14:paraId="7C5CF186" w14:textId="77777777" w:rsidR="00F23FC9" w:rsidRPr="005B1E14" w:rsidRDefault="00F23FC9" w:rsidP="00F23FC9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1E14">
              <w:rPr>
                <w:rFonts w:ascii="TH SarabunPSK" w:hAnsi="TH SarabunPSK" w:cs="TH SarabunPSK"/>
                <w:b/>
                <w:bCs/>
                <w:sz w:val="28"/>
              </w:rPr>
              <w:t>Tel</w:t>
            </w:r>
            <w:r w:rsidRPr="005B1E14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41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89C2" w14:textId="77777777" w:rsidR="00F23FC9" w:rsidRPr="005B1E14" w:rsidRDefault="00F23FC9" w:rsidP="00F23FC9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3967D" w14:textId="77777777" w:rsidR="00F23FC9" w:rsidRPr="005B1E14" w:rsidRDefault="00F23FC9" w:rsidP="00F23FC9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1E14">
              <w:rPr>
                <w:rFonts w:ascii="TH SarabunPSK" w:hAnsi="TH SarabunPSK" w:cs="TH SarabunPSK"/>
                <w:b/>
                <w:bCs/>
                <w:sz w:val="28"/>
              </w:rPr>
              <w:t>Key Contact Person:</w:t>
            </w:r>
          </w:p>
          <w:p w14:paraId="06613066" w14:textId="77777777" w:rsidR="00F23FC9" w:rsidRPr="005B1E14" w:rsidRDefault="00F23FC9" w:rsidP="00F23FC9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1E14">
              <w:rPr>
                <w:rFonts w:ascii="TH SarabunPSK" w:hAnsi="TH SarabunPSK" w:cs="TH SarabunPSK"/>
                <w:b/>
                <w:bCs/>
                <w:sz w:val="28"/>
              </w:rPr>
              <w:t>Email:</w:t>
            </w:r>
          </w:p>
          <w:p w14:paraId="598A7D9D" w14:textId="77777777" w:rsidR="00F23FC9" w:rsidRPr="005B1E14" w:rsidRDefault="00F23FC9" w:rsidP="00F23FC9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1E14">
              <w:rPr>
                <w:rFonts w:ascii="TH SarabunPSK" w:hAnsi="TH SarabunPSK" w:cs="TH SarabunPSK"/>
                <w:b/>
                <w:bCs/>
                <w:sz w:val="28"/>
              </w:rPr>
              <w:t>Tel: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1D198" w14:textId="77777777" w:rsidR="00F23FC9" w:rsidRPr="0041282D" w:rsidRDefault="00F23FC9" w:rsidP="00F23FC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24173" w:rsidRPr="005349CF" w14:paraId="31B9E5A8" w14:textId="77777777" w:rsidTr="00F2424E">
        <w:trPr>
          <w:trHeight w:val="552"/>
        </w:trPr>
        <w:tc>
          <w:tcPr>
            <w:tcW w:w="28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BB087C" w14:textId="42860D85" w:rsidR="00524173" w:rsidRPr="00522D4A" w:rsidRDefault="00524173" w:rsidP="00F23FC9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2D4A">
              <w:rPr>
                <w:rFonts w:ascii="TH SarabunPSK" w:hAnsi="TH SarabunPSK" w:cs="TH SarabunPSK"/>
                <w:b/>
                <w:bCs/>
                <w:sz w:val="28"/>
              </w:rPr>
              <w:t>Date of Phase II Acceptance</w:t>
            </w:r>
            <w:r w:rsidRPr="00522D4A" w:rsidDel="0052417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171DC" w14:textId="2BC18E92" w:rsidR="00524173" w:rsidRPr="005349CF" w:rsidRDefault="00524173" w:rsidP="00F23FC9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23FC9" w:rsidRPr="005349CF" w14:paraId="3E0578EC" w14:textId="77777777" w:rsidTr="00D64000">
        <w:trPr>
          <w:trHeight w:val="253"/>
        </w:trPr>
        <w:tc>
          <w:tcPr>
            <w:tcW w:w="14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AC249D" w14:textId="77777777" w:rsidR="00F23FC9" w:rsidRPr="005349CF" w:rsidRDefault="00F23FC9" w:rsidP="00F23FC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FOR CAAT OFFI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</w:t>
            </w: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ALS</w:t>
            </w:r>
          </w:p>
        </w:tc>
      </w:tr>
      <w:tr w:rsidR="00F23FC9" w:rsidRPr="005349CF" w14:paraId="3ECE5D0D" w14:textId="77777777" w:rsidTr="00C04F72">
        <w:trPr>
          <w:trHeight w:val="220"/>
        </w:trPr>
        <w:tc>
          <w:tcPr>
            <w:tcW w:w="14170" w:type="dxa"/>
            <w:gridSpan w:val="5"/>
            <w:shd w:val="clear" w:color="auto" w:fill="auto"/>
          </w:tcPr>
          <w:tbl>
            <w:tblPr>
              <w:tblStyle w:val="TableGrid"/>
              <w:tblW w:w="13916" w:type="dxa"/>
              <w:tblLayout w:type="fixed"/>
              <w:tblLook w:val="04A0" w:firstRow="1" w:lastRow="0" w:firstColumn="1" w:lastColumn="0" w:noHBand="0" w:noVBand="1"/>
            </w:tblPr>
            <w:tblGrid>
              <w:gridCol w:w="1010"/>
              <w:gridCol w:w="2689"/>
              <w:gridCol w:w="5813"/>
              <w:gridCol w:w="4404"/>
            </w:tblGrid>
            <w:tr w:rsidR="00F23FC9" w:rsidRPr="005349CF" w14:paraId="4E562F38" w14:textId="77777777" w:rsidTr="007755C9">
              <w:trPr>
                <w:trHeight w:val="258"/>
              </w:trPr>
              <w:tc>
                <w:tcPr>
                  <w:tcW w:w="1010" w:type="dxa"/>
                  <w:shd w:val="clear" w:color="auto" w:fill="D9D9D9" w:themeFill="background1" w:themeFillShade="D9"/>
                </w:tcPr>
                <w:p w14:paraId="72FCC00F" w14:textId="77777777" w:rsidR="00F23FC9" w:rsidRPr="005B1E14" w:rsidRDefault="00F23FC9" w:rsidP="00F23FC9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B1E1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No</w:t>
                  </w:r>
                </w:p>
              </w:tc>
              <w:tc>
                <w:tcPr>
                  <w:tcW w:w="2689" w:type="dxa"/>
                  <w:shd w:val="clear" w:color="auto" w:fill="D9D9D9" w:themeFill="background1" w:themeFillShade="D9"/>
                </w:tcPr>
                <w:p w14:paraId="656106D8" w14:textId="77777777" w:rsidR="00F23FC9" w:rsidRPr="005B1E14" w:rsidRDefault="00F23FC9" w:rsidP="00F23FC9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B1E1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Position</w:t>
                  </w:r>
                </w:p>
              </w:tc>
              <w:tc>
                <w:tcPr>
                  <w:tcW w:w="5813" w:type="dxa"/>
                  <w:shd w:val="clear" w:color="auto" w:fill="D9D9D9" w:themeFill="background1" w:themeFillShade="D9"/>
                </w:tcPr>
                <w:p w14:paraId="56506F00" w14:textId="77777777" w:rsidR="00F23FC9" w:rsidRPr="005B1E14" w:rsidRDefault="00F23FC9" w:rsidP="00F23FC9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B1E1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Name </w:t>
                  </w:r>
                  <w:r w:rsidRPr="005B1E1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– </w:t>
                  </w:r>
                  <w:r w:rsidRPr="005B1E1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Last Name</w:t>
                  </w:r>
                </w:p>
              </w:tc>
              <w:tc>
                <w:tcPr>
                  <w:tcW w:w="4404" w:type="dxa"/>
                  <w:shd w:val="clear" w:color="auto" w:fill="D9D9D9" w:themeFill="background1" w:themeFillShade="D9"/>
                </w:tcPr>
                <w:p w14:paraId="66BF275E" w14:textId="77777777" w:rsidR="00F23FC9" w:rsidRPr="005B1E14" w:rsidRDefault="00F23FC9" w:rsidP="00F23FC9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B1E1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Signature</w:t>
                  </w:r>
                </w:p>
              </w:tc>
            </w:tr>
            <w:tr w:rsidR="00F23FC9" w:rsidRPr="005349CF" w14:paraId="397CE4A8" w14:textId="77777777" w:rsidTr="007755C9">
              <w:trPr>
                <w:trHeight w:val="380"/>
              </w:trPr>
              <w:tc>
                <w:tcPr>
                  <w:tcW w:w="1010" w:type="dxa"/>
                </w:tcPr>
                <w:p w14:paraId="5B5E4AAA" w14:textId="77777777" w:rsidR="00F23FC9" w:rsidRPr="005B1E14" w:rsidRDefault="00F23FC9" w:rsidP="00F23FC9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5B1E14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Pr="005B1E14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689" w:type="dxa"/>
                </w:tcPr>
                <w:p w14:paraId="4B6334FF" w14:textId="77777777" w:rsidR="00F23FC9" w:rsidRPr="005B1E14" w:rsidRDefault="00F23FC9" w:rsidP="00F23FC9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5B1E14">
                    <w:rPr>
                      <w:rFonts w:ascii="TH SarabunPSK" w:hAnsi="TH SarabunPSK" w:cs="TH SarabunPSK"/>
                      <w:sz w:val="28"/>
                    </w:rPr>
                    <w:t xml:space="preserve">PEL Manager </w:t>
                  </w:r>
                </w:p>
              </w:tc>
              <w:tc>
                <w:tcPr>
                  <w:tcW w:w="5813" w:type="dxa"/>
                </w:tcPr>
                <w:p w14:paraId="37F5014A" w14:textId="77777777" w:rsidR="00F23FC9" w:rsidRPr="005B1E14" w:rsidRDefault="00F23FC9" w:rsidP="00F23FC9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404" w:type="dxa"/>
                </w:tcPr>
                <w:p w14:paraId="4D3F47E0" w14:textId="77777777" w:rsidR="00F23FC9" w:rsidRPr="005B1E14" w:rsidRDefault="00F23FC9" w:rsidP="00F23FC9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0FB54DF8" w14:textId="77777777" w:rsidR="00F23FC9" w:rsidRPr="005B1E14" w:rsidRDefault="00F23FC9" w:rsidP="00F23FC9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F23FC9" w:rsidRPr="005349CF" w14:paraId="6C71B9B0" w14:textId="77777777" w:rsidTr="007755C9">
              <w:trPr>
                <w:trHeight w:val="503"/>
              </w:trPr>
              <w:tc>
                <w:tcPr>
                  <w:tcW w:w="1010" w:type="dxa"/>
                </w:tcPr>
                <w:p w14:paraId="075CD867" w14:textId="77777777" w:rsidR="00F23FC9" w:rsidRPr="005B1E14" w:rsidRDefault="00F23FC9" w:rsidP="00F23FC9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5B1E14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5B1E14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689" w:type="dxa"/>
                </w:tcPr>
                <w:p w14:paraId="0FE692F4" w14:textId="77777777" w:rsidR="00F23FC9" w:rsidRPr="005B1E14" w:rsidRDefault="00F23FC9" w:rsidP="00F23FC9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5B1E14">
                    <w:rPr>
                      <w:rFonts w:ascii="TH SarabunPSK" w:hAnsi="TH SarabunPSK" w:cs="TH SarabunPSK"/>
                      <w:sz w:val="28"/>
                    </w:rPr>
                    <w:t>Head of TO</w:t>
                  </w:r>
                </w:p>
              </w:tc>
              <w:tc>
                <w:tcPr>
                  <w:tcW w:w="5813" w:type="dxa"/>
                </w:tcPr>
                <w:p w14:paraId="1BA06293" w14:textId="77777777" w:rsidR="00F23FC9" w:rsidRPr="005B1E14" w:rsidRDefault="00F23FC9" w:rsidP="00F23FC9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404" w:type="dxa"/>
                </w:tcPr>
                <w:p w14:paraId="72F26343" w14:textId="77777777" w:rsidR="00F23FC9" w:rsidRPr="005B1E14" w:rsidRDefault="00F23FC9" w:rsidP="00F23FC9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57D6F494" w14:textId="77777777" w:rsidR="00F23FC9" w:rsidRPr="005B1E14" w:rsidRDefault="00F23FC9" w:rsidP="00F23FC9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F23FC9" w:rsidRPr="005349CF" w14:paraId="6CAF2A0E" w14:textId="77777777" w:rsidTr="007755C9">
              <w:trPr>
                <w:trHeight w:val="516"/>
              </w:trPr>
              <w:tc>
                <w:tcPr>
                  <w:tcW w:w="1010" w:type="dxa"/>
                </w:tcPr>
                <w:p w14:paraId="61ED92AA" w14:textId="77777777" w:rsidR="00F23FC9" w:rsidRPr="005B1E14" w:rsidRDefault="00F23FC9" w:rsidP="00F23FC9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5B1E14"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5B1E14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689" w:type="dxa"/>
                </w:tcPr>
                <w:p w14:paraId="72207C2A" w14:textId="77777777" w:rsidR="00F23FC9" w:rsidRPr="005B1E14" w:rsidRDefault="00F23FC9" w:rsidP="00F23FC9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5B1E14">
                    <w:rPr>
                      <w:rFonts w:ascii="TH SarabunPSK" w:hAnsi="TH SarabunPSK" w:cs="TH SarabunPSK"/>
                      <w:sz w:val="28"/>
                    </w:rPr>
                    <w:t>Principal Inspector (PI)</w:t>
                  </w:r>
                </w:p>
              </w:tc>
              <w:tc>
                <w:tcPr>
                  <w:tcW w:w="5813" w:type="dxa"/>
                </w:tcPr>
                <w:p w14:paraId="6348537D" w14:textId="77777777" w:rsidR="00F23FC9" w:rsidRPr="005B1E14" w:rsidRDefault="00F23FC9" w:rsidP="00F23FC9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404" w:type="dxa"/>
                </w:tcPr>
                <w:p w14:paraId="68B7C28A" w14:textId="77777777" w:rsidR="00F23FC9" w:rsidRPr="005B1E14" w:rsidRDefault="00F23FC9" w:rsidP="00F23FC9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522D4A" w:rsidRPr="005349CF" w14:paraId="6213C7AC" w14:textId="77777777" w:rsidTr="007755C9">
              <w:trPr>
                <w:trHeight w:val="516"/>
              </w:trPr>
              <w:tc>
                <w:tcPr>
                  <w:tcW w:w="1010" w:type="dxa"/>
                </w:tcPr>
                <w:p w14:paraId="16ED59F1" w14:textId="77777777" w:rsidR="00522D4A" w:rsidRPr="005B1E14" w:rsidRDefault="00522D4A" w:rsidP="00F23FC9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5B1E14">
                    <w:rPr>
                      <w:rFonts w:ascii="TH SarabunPSK" w:hAnsi="TH SarabunPSK" w:cs="TH SarabunPSK"/>
                      <w:sz w:val="28"/>
                    </w:rPr>
                    <w:t>4.</w:t>
                  </w:r>
                </w:p>
              </w:tc>
              <w:tc>
                <w:tcPr>
                  <w:tcW w:w="2689" w:type="dxa"/>
                </w:tcPr>
                <w:p w14:paraId="2AA039F6" w14:textId="77777777" w:rsidR="00522D4A" w:rsidRPr="005B1E14" w:rsidRDefault="00522D4A" w:rsidP="00F23FC9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813" w:type="dxa"/>
                </w:tcPr>
                <w:p w14:paraId="5FDC49D0" w14:textId="77777777" w:rsidR="00522D4A" w:rsidRPr="005B1E14" w:rsidRDefault="00522D4A" w:rsidP="00F23FC9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404" w:type="dxa"/>
                </w:tcPr>
                <w:p w14:paraId="21089A4A" w14:textId="77777777" w:rsidR="00522D4A" w:rsidRPr="005B1E14" w:rsidRDefault="00522D4A" w:rsidP="00F23FC9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2BDFF391" w14:textId="77777777" w:rsidR="00F23FC9" w:rsidRDefault="00F23FC9" w:rsidP="00F23FC9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98FD299" w14:textId="77777777" w:rsidR="00F23FC9" w:rsidRDefault="00F23FC9" w:rsidP="00F23FC9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2D8F1804" w14:textId="77777777" w:rsidR="00522D4A" w:rsidRDefault="00522D4A" w:rsidP="00F23FC9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65992286" w14:textId="77777777" w:rsidR="00F23FC9" w:rsidRPr="005349CF" w:rsidRDefault="00F23FC9" w:rsidP="00F23FC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23FC9" w:rsidRPr="005349CF" w14:paraId="49318962" w14:textId="77777777" w:rsidTr="0060657A">
        <w:trPr>
          <w:trHeight w:val="480"/>
        </w:trPr>
        <w:tc>
          <w:tcPr>
            <w:tcW w:w="14170" w:type="dxa"/>
            <w:gridSpan w:val="5"/>
            <w:shd w:val="clear" w:color="auto" w:fill="D9D9D9" w:themeFill="background1" w:themeFillShade="D9"/>
          </w:tcPr>
          <w:p w14:paraId="0DD4848E" w14:textId="77777777" w:rsidR="00F23FC9" w:rsidRPr="005B1E14" w:rsidRDefault="00F23FC9" w:rsidP="00F23FC9">
            <w:pPr>
              <w:pStyle w:val="NoSpacing"/>
              <w:tabs>
                <w:tab w:val="left" w:pos="309"/>
              </w:tabs>
              <w:ind w:left="720"/>
              <w:jc w:val="center"/>
              <w:rPr>
                <w:rFonts w:ascii="TH SarabunPSK" w:hAnsi="TH SarabunPSK" w:cs="TH SarabunPSK"/>
                <w:b/>
                <w:bCs/>
                <w:szCs w:val="22"/>
                <w:u w:val="single"/>
              </w:rPr>
            </w:pP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br w:type="page"/>
            </w:r>
            <w:r w:rsidRPr="005B1E14">
              <w:rPr>
                <w:rFonts w:ascii="TH SarabunPSK" w:hAnsi="TH SarabunPSK" w:cs="TH SarabunPSK"/>
                <w:b/>
                <w:bCs/>
                <w:szCs w:val="22"/>
                <w:u w:val="single"/>
              </w:rPr>
              <w:t>Instructions</w:t>
            </w:r>
          </w:p>
          <w:p w14:paraId="2CEE0458" w14:textId="77777777" w:rsidR="00F23FC9" w:rsidRPr="005B1E14" w:rsidRDefault="00F23FC9" w:rsidP="00C47775">
            <w:pPr>
              <w:pStyle w:val="NoSpacing"/>
              <w:numPr>
                <w:ilvl w:val="0"/>
                <w:numId w:val="53"/>
              </w:numPr>
              <w:tabs>
                <w:tab w:val="left" w:pos="309"/>
              </w:tabs>
              <w:rPr>
                <w:rFonts w:ascii="TH SarabunPSK" w:hAnsi="TH SarabunPSK" w:cs="TH SarabunPSK"/>
                <w:szCs w:val="22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B1E14">
              <w:rPr>
                <w:rFonts w:ascii="TH SarabunPSK" w:hAnsi="TH SarabunPSK" w:cs="TH SarabunPSK"/>
                <w:b/>
                <w:bCs/>
                <w:szCs w:val="22"/>
                <w:cs/>
              </w:rPr>
              <w:t>‘</w:t>
            </w:r>
            <w:r w:rsidRPr="005B1E14">
              <w:rPr>
                <w:rFonts w:ascii="TH SarabunPSK" w:hAnsi="TH SarabunPSK" w:cs="TH SarabunPSK"/>
                <w:b/>
                <w:bCs/>
                <w:szCs w:val="22"/>
              </w:rPr>
              <w:t>S</w:t>
            </w:r>
            <w:r w:rsidRPr="005B1E14">
              <w:rPr>
                <w:rFonts w:ascii="TH SarabunPSK" w:hAnsi="TH SarabunPSK" w:cs="TH SarabunPSK"/>
                <w:b/>
                <w:bCs/>
                <w:szCs w:val="22"/>
                <w:cs/>
              </w:rPr>
              <w:t>’</w:t>
            </w:r>
            <w:r w:rsidRPr="005B1E14">
              <w:rPr>
                <w:rFonts w:ascii="TH SarabunPSK" w:hAnsi="TH SarabunPSK" w:cs="TH SarabunPSK"/>
                <w:szCs w:val="22"/>
              </w:rPr>
              <w:t xml:space="preserve"> refers to satisfactory level</w:t>
            </w:r>
            <w:r w:rsidRPr="005B1E14">
              <w:rPr>
                <w:rFonts w:ascii="TH SarabunPSK" w:hAnsi="TH SarabunPSK" w:cs="TH SarabunPSK"/>
                <w:szCs w:val="22"/>
                <w:cs/>
              </w:rPr>
              <w:t xml:space="preserve">. </w:t>
            </w:r>
            <w:r w:rsidRPr="005B1E14">
              <w:rPr>
                <w:rFonts w:ascii="TH SarabunPSK" w:hAnsi="TH SarabunPSK" w:cs="TH SarabunPSK"/>
                <w:szCs w:val="22"/>
              </w:rPr>
              <w:t>It shall be given if the ATO is able to provide valid documents, reliable records of implementation and demonstrate a sound knowledge if interview of relevant personnel are performed</w:t>
            </w:r>
            <w:r w:rsidRPr="005B1E14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5B1E14">
              <w:rPr>
                <w:rFonts w:ascii="TH SarabunPSK" w:hAnsi="TH SarabunPSK" w:cs="TH SarabunPSK"/>
                <w:szCs w:val="22"/>
              </w:rPr>
              <w:t xml:space="preserve"> Also, all sub</w:t>
            </w:r>
            <w:r w:rsidRPr="005B1E14">
              <w:rPr>
                <w:rFonts w:ascii="TH SarabunPSK" w:hAnsi="TH SarabunPSK" w:cs="TH SarabunPSK"/>
                <w:szCs w:val="22"/>
                <w:cs/>
              </w:rPr>
              <w:t>-</w:t>
            </w:r>
            <w:r w:rsidRPr="005B1E14">
              <w:rPr>
                <w:rFonts w:ascii="TH SarabunPSK" w:hAnsi="TH SarabunPSK" w:cs="TH SarabunPSK"/>
                <w:szCs w:val="22"/>
              </w:rPr>
              <w:t>items must be satisfied</w:t>
            </w:r>
            <w:r w:rsidRPr="005B1E14">
              <w:rPr>
                <w:rFonts w:ascii="TH SarabunPSK" w:hAnsi="TH SarabunPSK" w:cs="TH SarabunPSK"/>
                <w:szCs w:val="22"/>
                <w:cs/>
              </w:rPr>
              <w:t xml:space="preserve">. </w:t>
            </w:r>
            <w:r w:rsidR="00C47775" w:rsidRPr="00C47775">
              <w:rPr>
                <w:rFonts w:ascii="TH SarabunPSK" w:hAnsi="TH SarabunPSK" w:cs="TH SarabunPSK"/>
                <w:szCs w:val="22"/>
              </w:rPr>
              <w:t>All documents are presented and keep in the CAAT storage.</w:t>
            </w:r>
          </w:p>
          <w:p w14:paraId="422965C2" w14:textId="77777777" w:rsidR="00F23FC9" w:rsidRPr="005349CF" w:rsidRDefault="00F23FC9" w:rsidP="00F23FC9">
            <w:pPr>
              <w:pStyle w:val="NoSpacing"/>
              <w:numPr>
                <w:ilvl w:val="0"/>
                <w:numId w:val="53"/>
              </w:numPr>
              <w:tabs>
                <w:tab w:val="left" w:pos="309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5B1E14">
              <w:rPr>
                <w:rFonts w:ascii="TH SarabunPSK" w:hAnsi="TH SarabunPSK" w:cs="TH SarabunPSK"/>
                <w:b/>
                <w:bCs/>
                <w:szCs w:val="22"/>
                <w:cs/>
              </w:rPr>
              <w:t>‘</w:t>
            </w:r>
            <w:r w:rsidRPr="005B1E14">
              <w:rPr>
                <w:rFonts w:ascii="TH SarabunPSK" w:hAnsi="TH SarabunPSK" w:cs="TH SarabunPSK"/>
                <w:b/>
                <w:bCs/>
                <w:szCs w:val="22"/>
              </w:rPr>
              <w:t>U</w:t>
            </w:r>
            <w:r w:rsidRPr="005B1E14">
              <w:rPr>
                <w:rFonts w:ascii="TH SarabunPSK" w:hAnsi="TH SarabunPSK" w:cs="TH SarabunPSK"/>
                <w:b/>
                <w:bCs/>
                <w:szCs w:val="22"/>
                <w:cs/>
              </w:rPr>
              <w:t>’</w:t>
            </w:r>
            <w:r w:rsidRPr="005B1E14">
              <w:rPr>
                <w:rFonts w:ascii="TH SarabunPSK" w:hAnsi="TH SarabunPSK" w:cs="TH SarabunPSK"/>
                <w:szCs w:val="22"/>
              </w:rPr>
              <w:t xml:space="preserve"> shall be given if any actions found not to be compliance with CAAT rules and regulations or not to be conformed to any ATO</w:t>
            </w:r>
            <w:r w:rsidRPr="005B1E14">
              <w:rPr>
                <w:rFonts w:ascii="TH SarabunPSK" w:hAnsi="TH SarabunPSK" w:cs="TH SarabunPSK"/>
                <w:szCs w:val="22"/>
                <w:cs/>
              </w:rPr>
              <w:t>’</w:t>
            </w:r>
            <w:r w:rsidRPr="005B1E14">
              <w:rPr>
                <w:rFonts w:ascii="TH SarabunPSK" w:hAnsi="TH SarabunPSK" w:cs="TH SarabunPSK"/>
                <w:szCs w:val="22"/>
              </w:rPr>
              <w:t>s documentations as well as any actions being done without evidence of records</w:t>
            </w:r>
            <w:r w:rsidRPr="005B1E14">
              <w:rPr>
                <w:rFonts w:ascii="TH SarabunPSK" w:hAnsi="TH SarabunPSK" w:cs="TH SarabunPSK"/>
                <w:szCs w:val="22"/>
                <w:cs/>
              </w:rPr>
              <w:t>.</w:t>
            </w:r>
          </w:p>
        </w:tc>
      </w:tr>
    </w:tbl>
    <w:p w14:paraId="4E32D78E" w14:textId="77777777" w:rsidR="00517BDF" w:rsidRPr="009C0D99" w:rsidRDefault="00517BDF" w:rsidP="00517BDF">
      <w:pPr>
        <w:pStyle w:val="NoSpacing"/>
        <w:rPr>
          <w:rFonts w:ascii="TH SarabunPSK" w:hAnsi="TH SarabunPSK" w:cs="TH SarabunPSK"/>
          <w:b/>
          <w:sz w:val="24"/>
          <w:szCs w:val="24"/>
        </w:rPr>
      </w:pPr>
      <w:r w:rsidRPr="009C0D99">
        <w:rPr>
          <w:rFonts w:ascii="TH SarabunPSK" w:eastAsia="Angsana New" w:hAnsi="TH SarabunPSK" w:cs="TH SarabunPSK"/>
          <w:b/>
          <w:bCs/>
          <w:sz w:val="24"/>
          <w:szCs w:val="24"/>
          <w:cs/>
        </w:rPr>
        <w:t xml:space="preserve"> 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824"/>
        <w:gridCol w:w="4252"/>
        <w:gridCol w:w="425"/>
        <w:gridCol w:w="426"/>
        <w:gridCol w:w="425"/>
        <w:gridCol w:w="425"/>
        <w:gridCol w:w="425"/>
        <w:gridCol w:w="426"/>
        <w:gridCol w:w="425"/>
        <w:gridCol w:w="499"/>
        <w:gridCol w:w="2052"/>
      </w:tblGrid>
      <w:tr w:rsidR="00741332" w:rsidRPr="009C0D99" w14:paraId="52979BAB" w14:textId="77777777" w:rsidTr="005B1E14">
        <w:trPr>
          <w:trHeight w:val="244"/>
          <w:tblHeader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0F844040" w14:textId="77777777" w:rsidR="00741332" w:rsidRPr="009C0D99" w:rsidRDefault="00522D4A" w:rsidP="0060657A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</w:rPr>
              <w:t>No.</w:t>
            </w:r>
          </w:p>
        </w:tc>
        <w:tc>
          <w:tcPr>
            <w:tcW w:w="3824" w:type="dxa"/>
            <w:vMerge w:val="restart"/>
            <w:shd w:val="clear" w:color="auto" w:fill="D9D9D9"/>
            <w:vAlign w:val="center"/>
          </w:tcPr>
          <w:p w14:paraId="5FA18CAC" w14:textId="77777777" w:rsidR="00741332" w:rsidRPr="009C0D99" w:rsidRDefault="00522D4A" w:rsidP="0060657A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</w:rPr>
              <w:t>Document</w:t>
            </w:r>
          </w:p>
        </w:tc>
        <w:tc>
          <w:tcPr>
            <w:tcW w:w="4252" w:type="dxa"/>
            <w:vMerge w:val="restart"/>
            <w:shd w:val="clear" w:color="auto" w:fill="D9D9D9"/>
            <w:vAlign w:val="center"/>
          </w:tcPr>
          <w:p w14:paraId="539E8FE1" w14:textId="77777777" w:rsidR="00741332" w:rsidRPr="009C0D99" w:rsidRDefault="00522D4A" w:rsidP="00157E28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</w:rPr>
              <w:t>Reference</w:t>
            </w:r>
          </w:p>
        </w:tc>
        <w:tc>
          <w:tcPr>
            <w:tcW w:w="851" w:type="dxa"/>
            <w:gridSpan w:val="2"/>
            <w:shd w:val="clear" w:color="auto" w:fill="D9D9D9"/>
          </w:tcPr>
          <w:p w14:paraId="05028C13" w14:textId="77777777" w:rsidR="00741332" w:rsidRPr="009C0D99" w:rsidRDefault="00741332" w:rsidP="00157E28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FTO</w:t>
            </w:r>
          </w:p>
        </w:tc>
        <w:tc>
          <w:tcPr>
            <w:tcW w:w="850" w:type="dxa"/>
            <w:gridSpan w:val="2"/>
            <w:shd w:val="clear" w:color="auto" w:fill="D9D9D9"/>
          </w:tcPr>
          <w:p w14:paraId="4DC46681" w14:textId="77777777" w:rsidR="00741332" w:rsidRPr="009C0D99" w:rsidRDefault="00741332" w:rsidP="00157E28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ATC</w:t>
            </w:r>
            <w:r w:rsidR="00522D4A">
              <w:rPr>
                <w:rFonts w:ascii="TH SarabunPSK" w:hAnsi="TH SarabunPSK" w:cs="TH SarabunPSK"/>
                <w:b/>
                <w:sz w:val="24"/>
                <w:szCs w:val="24"/>
              </w:rPr>
              <w:t>T</w:t>
            </w:r>
            <w:r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O</w:t>
            </w:r>
          </w:p>
        </w:tc>
        <w:tc>
          <w:tcPr>
            <w:tcW w:w="851" w:type="dxa"/>
            <w:gridSpan w:val="2"/>
            <w:shd w:val="clear" w:color="auto" w:fill="D9D9D9"/>
          </w:tcPr>
          <w:p w14:paraId="029D4626" w14:textId="77777777" w:rsidR="00741332" w:rsidRPr="009C0D99" w:rsidRDefault="00741332" w:rsidP="00157E28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M</w:t>
            </w:r>
            <w:r w:rsidR="00522D4A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T</w:t>
            </w:r>
            <w:r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O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14:paraId="6698C6C4" w14:textId="77777777" w:rsidR="00741332" w:rsidRPr="009C0D99" w:rsidRDefault="00741332" w:rsidP="00157E28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</w:rPr>
              <w:t>LPC</w:t>
            </w:r>
          </w:p>
        </w:tc>
        <w:tc>
          <w:tcPr>
            <w:tcW w:w="2052" w:type="dxa"/>
            <w:vMerge w:val="restart"/>
            <w:shd w:val="clear" w:color="auto" w:fill="D9D9D9"/>
            <w:vAlign w:val="center"/>
          </w:tcPr>
          <w:p w14:paraId="0E0E386E" w14:textId="77777777" w:rsidR="00741332" w:rsidRPr="009C0D99" w:rsidRDefault="00741332" w:rsidP="00157E28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Remarks</w:t>
            </w:r>
          </w:p>
        </w:tc>
      </w:tr>
      <w:tr w:rsidR="00522D4A" w:rsidRPr="009C0D99" w14:paraId="5AF86012" w14:textId="77777777" w:rsidTr="005B1E14">
        <w:trPr>
          <w:trHeight w:val="244"/>
          <w:tblHeader/>
        </w:trPr>
        <w:tc>
          <w:tcPr>
            <w:tcW w:w="566" w:type="dxa"/>
            <w:vMerge/>
            <w:shd w:val="clear" w:color="auto" w:fill="D9D9D9"/>
            <w:vAlign w:val="center"/>
          </w:tcPr>
          <w:p w14:paraId="1D3BC272" w14:textId="77777777" w:rsidR="00741332" w:rsidRPr="009C0D99" w:rsidRDefault="00741332" w:rsidP="00C50EFB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D9D9D9"/>
            <w:vAlign w:val="center"/>
          </w:tcPr>
          <w:p w14:paraId="189F424B" w14:textId="77777777" w:rsidR="00741332" w:rsidRPr="009C0D99" w:rsidRDefault="00741332" w:rsidP="00C50EFB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D9D9D9"/>
            <w:vAlign w:val="center"/>
          </w:tcPr>
          <w:p w14:paraId="30BEF789" w14:textId="77777777" w:rsidR="00741332" w:rsidRPr="009C0D99" w:rsidRDefault="00741332" w:rsidP="00C50EFB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92B16C4" w14:textId="77777777" w:rsidR="00741332" w:rsidRPr="009C0D99" w:rsidRDefault="00741332" w:rsidP="00C50EFB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S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7515286E" w14:textId="77777777" w:rsidR="00741332" w:rsidRPr="009C0D99" w:rsidRDefault="00741332" w:rsidP="00C50EFB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U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7BCEBE3" w14:textId="77777777" w:rsidR="00741332" w:rsidRPr="009C0D99" w:rsidRDefault="00741332" w:rsidP="00C50EFB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S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5B23AE8" w14:textId="77777777" w:rsidR="00741332" w:rsidRPr="009C0D99" w:rsidRDefault="00741332" w:rsidP="00C50EFB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U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18AAF26" w14:textId="77777777" w:rsidR="00741332" w:rsidRPr="009C0D99" w:rsidRDefault="00741332" w:rsidP="00C50EFB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S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106E089E" w14:textId="77777777" w:rsidR="00741332" w:rsidRPr="009C0D99" w:rsidRDefault="00741332" w:rsidP="00C50EFB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U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84D57A2" w14:textId="77777777" w:rsidR="00741332" w:rsidRPr="009C0D99" w:rsidRDefault="00741332" w:rsidP="00C50EFB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S</w:t>
            </w:r>
          </w:p>
        </w:tc>
        <w:tc>
          <w:tcPr>
            <w:tcW w:w="499" w:type="dxa"/>
            <w:shd w:val="clear" w:color="auto" w:fill="D9D9D9"/>
            <w:vAlign w:val="center"/>
          </w:tcPr>
          <w:p w14:paraId="7A27D191" w14:textId="77777777" w:rsidR="00741332" w:rsidRPr="009C0D99" w:rsidRDefault="00741332" w:rsidP="00C50EFB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U</w:t>
            </w:r>
          </w:p>
        </w:tc>
        <w:tc>
          <w:tcPr>
            <w:tcW w:w="2052" w:type="dxa"/>
            <w:vMerge/>
            <w:shd w:val="clear" w:color="auto" w:fill="D9D9D9"/>
            <w:vAlign w:val="center"/>
          </w:tcPr>
          <w:p w14:paraId="649FA135" w14:textId="77777777" w:rsidR="00741332" w:rsidRPr="009C0D99" w:rsidRDefault="00741332" w:rsidP="00C50EFB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</w:p>
        </w:tc>
      </w:tr>
      <w:tr w:rsidR="00C50EFB" w:rsidRPr="009C0D99" w14:paraId="208CA5DB" w14:textId="77777777" w:rsidTr="005B1E14">
        <w:tc>
          <w:tcPr>
            <w:tcW w:w="566" w:type="dxa"/>
            <w:shd w:val="clear" w:color="auto" w:fill="auto"/>
          </w:tcPr>
          <w:p w14:paraId="058A6903" w14:textId="77777777" w:rsidR="00C50EFB" w:rsidRPr="009C0D99" w:rsidRDefault="00C50EFB" w:rsidP="00C50E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824" w:type="dxa"/>
            <w:shd w:val="clear" w:color="auto" w:fill="auto"/>
          </w:tcPr>
          <w:p w14:paraId="29EB3CBB" w14:textId="77777777" w:rsidR="00C50EFB" w:rsidRPr="009C0D99" w:rsidRDefault="00C50EFB" w:rsidP="00522D4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Formal Application Form </w:t>
            </w:r>
          </w:p>
        </w:tc>
        <w:tc>
          <w:tcPr>
            <w:tcW w:w="4252" w:type="dxa"/>
          </w:tcPr>
          <w:p w14:paraId="4085A4F4" w14:textId="77777777" w:rsidR="00C50EFB" w:rsidRDefault="00C50EFB" w:rsidP="00A47B69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CAAT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-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ATO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B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E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25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62,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Section 1 Clause 6</w:t>
            </w:r>
          </w:p>
          <w:p w14:paraId="6216085E" w14:textId="77777777" w:rsidR="00B661E6" w:rsidRDefault="00F27B68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CAAT-ATC</w:t>
            </w:r>
            <w:r w:rsidR="00BD5A72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T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O B.E.2559 Clause 5</w:t>
            </w:r>
          </w:p>
          <w:p w14:paraId="024BF54A" w14:textId="3B87360E" w:rsidR="00B661E6" w:rsidRDefault="00B661E6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CAAT-M</w:t>
            </w:r>
            <w:r w:rsidR="00BD5A72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T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O B.E.2551 Clause 4</w:t>
            </w:r>
          </w:p>
          <w:p w14:paraId="370DC404" w14:textId="77777777" w:rsidR="00B661E6" w:rsidRPr="00B661E6" w:rsidRDefault="00B661E6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CAAT-LPC B.E.2561 Clause 6</w:t>
            </w:r>
          </w:p>
        </w:tc>
        <w:tc>
          <w:tcPr>
            <w:tcW w:w="425" w:type="dxa"/>
          </w:tcPr>
          <w:p w14:paraId="2625A6C6" w14:textId="77777777" w:rsidR="00732FFB" w:rsidRDefault="00732FFB" w:rsidP="00732F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D7BB1D4" w14:textId="77777777" w:rsidR="00732FFB" w:rsidRDefault="00732FFB" w:rsidP="00732F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D61D8D2" w14:textId="77777777" w:rsidR="00C50EFB" w:rsidRPr="009C0D99" w:rsidRDefault="00C50EFB" w:rsidP="00732F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0DC7E315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5F5A98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235B61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7549C5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4E9BC084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355966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9" w:type="dxa"/>
          </w:tcPr>
          <w:p w14:paraId="41B388E7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52" w:type="dxa"/>
          </w:tcPr>
          <w:p w14:paraId="1F97E082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50EFB" w:rsidRPr="009C0D99" w14:paraId="14C19392" w14:textId="77777777" w:rsidTr="005B1E14">
        <w:tc>
          <w:tcPr>
            <w:tcW w:w="566" w:type="dxa"/>
            <w:shd w:val="clear" w:color="auto" w:fill="auto"/>
          </w:tcPr>
          <w:p w14:paraId="4EC3991A" w14:textId="77777777" w:rsidR="00C50EFB" w:rsidRPr="009C0D99" w:rsidRDefault="00C50EFB" w:rsidP="00C50E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824" w:type="dxa"/>
            <w:shd w:val="clear" w:color="auto" w:fill="auto"/>
          </w:tcPr>
          <w:p w14:paraId="40D54C6B" w14:textId="4D3187B5" w:rsidR="00C50EFB" w:rsidRPr="009C0D99" w:rsidRDefault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971142">
              <w:rPr>
                <w:rFonts w:ascii="TH SarabunPSK" w:hAnsi="TH SarabunPSK" w:cs="TH SarabunPSK"/>
                <w:sz w:val="24"/>
                <w:szCs w:val="24"/>
              </w:rPr>
              <w:t xml:space="preserve"> copy of the government employee identification card, </w:t>
            </w:r>
            <w:r w:rsidR="00BD5A72" w:rsidRPr="00BD5A72">
              <w:rPr>
                <w:rFonts w:ascii="TH SarabunPSK" w:hAnsi="TH SarabunPSK" w:cs="TH SarabunPSK"/>
                <w:sz w:val="24"/>
                <w:szCs w:val="24"/>
              </w:rPr>
              <w:t xml:space="preserve">CV/Resume </w:t>
            </w:r>
            <w:r w:rsidR="00BD5A72">
              <w:rPr>
                <w:rFonts w:ascii="TH SarabunPSK" w:hAnsi="TH SarabunPSK" w:cs="TH SarabunPSK"/>
                <w:sz w:val="24"/>
                <w:szCs w:val="24"/>
              </w:rPr>
              <w:t>and/</w:t>
            </w:r>
            <w:r w:rsidRPr="00971142">
              <w:rPr>
                <w:rFonts w:ascii="TH SarabunPSK" w:hAnsi="TH SarabunPSK" w:cs="TH SarabunPSK"/>
                <w:sz w:val="24"/>
                <w:szCs w:val="24"/>
              </w:rPr>
              <w:t xml:space="preserve">or the order of appointment to assume the role of the </w:t>
            </w:r>
            <w:r w:rsidR="00BD5A72">
              <w:rPr>
                <w:rFonts w:ascii="TH SarabunPSK" w:hAnsi="TH SarabunPSK" w:cs="TH SarabunPSK"/>
                <w:sz w:val="24"/>
                <w:szCs w:val="24"/>
              </w:rPr>
              <w:t>Accountable Manager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51E173C5" w14:textId="77777777" w:rsidR="00C50EFB" w:rsidRDefault="00C50EFB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CAAT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-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ATO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B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E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25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62,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Section 1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Clause 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6 (1)</w:t>
            </w:r>
          </w:p>
          <w:p w14:paraId="512330AB" w14:textId="77777777" w:rsidR="007140C1" w:rsidRPr="007140C1" w:rsidRDefault="007140C1" w:rsidP="007140C1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CAAT-ATC</w:t>
            </w:r>
            <w:r w:rsidR="00BD5A72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 B.E.2559 Clause 5 (1)</w:t>
            </w:r>
          </w:p>
          <w:p w14:paraId="4E0F03BC" w14:textId="003015AE" w:rsidR="007140C1" w:rsidRPr="007140C1" w:rsidRDefault="007140C1" w:rsidP="007140C1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CAAT-M</w:t>
            </w:r>
            <w:r w:rsidR="00BD5A72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 B.E.2551 Clause 4 (1)</w:t>
            </w:r>
          </w:p>
          <w:p w14:paraId="310F278D" w14:textId="77777777" w:rsidR="007140C1" w:rsidRPr="007140C1" w:rsidRDefault="007140C1" w:rsidP="007140C1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CAAT-LPC B.E.2561 Clause 6 (1)</w:t>
            </w:r>
          </w:p>
          <w:p w14:paraId="2D6D2769" w14:textId="77777777" w:rsidR="00C50EFB" w:rsidRPr="009532EC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97114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Note: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In case of the applicant is administrative agency, government agency, state enterprise, </w:t>
            </w:r>
            <w:r w:rsidRPr="00696B48">
              <w:rPr>
                <w:rFonts w:ascii="TH SarabunPSK" w:hAnsi="TH SarabunPSK" w:cs="TH SarabunPSK"/>
                <w:sz w:val="24"/>
                <w:szCs w:val="24"/>
              </w:rPr>
              <w:t>local administrative organization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71142">
              <w:rPr>
                <w:rFonts w:ascii="TH SarabunPSK" w:hAnsi="TH SarabunPSK" w:cs="TH SarabunPSK"/>
                <w:sz w:val="24"/>
                <w:szCs w:val="24"/>
              </w:rPr>
              <w:t>or any public organization registered as a juristic person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4F8DC328" w14:textId="77777777" w:rsidR="00732FFB" w:rsidRDefault="00732F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C84B179" w14:textId="77777777" w:rsidR="00732FFB" w:rsidRDefault="00732F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9991D90" w14:textId="77777777" w:rsidR="00732FFB" w:rsidRDefault="00732F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20FF667" w14:textId="77777777" w:rsidR="00732FFB" w:rsidRDefault="00732F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96CA623" w14:textId="77777777" w:rsidR="00C50EFB" w:rsidRPr="009C0D99" w:rsidRDefault="00C50EFB" w:rsidP="00732F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782E4296" w14:textId="77777777" w:rsidR="00732FFB" w:rsidRDefault="00732F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1BD6556" w14:textId="77777777" w:rsidR="00732FFB" w:rsidRDefault="00732F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9E55CFF" w14:textId="77777777" w:rsidR="00732FFB" w:rsidRDefault="00732F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F2D8AC9" w14:textId="77777777" w:rsidR="00732FFB" w:rsidRDefault="00732F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322D71" w14:textId="77777777" w:rsidR="00C50EFB" w:rsidRPr="009C0D99" w:rsidRDefault="00C50EFB" w:rsidP="00732F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3D061B99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5D845D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ABBE13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5BA7B405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B20AD8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9" w:type="dxa"/>
          </w:tcPr>
          <w:p w14:paraId="0856D0F2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52" w:type="dxa"/>
          </w:tcPr>
          <w:p w14:paraId="059A8A8A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50EFB" w:rsidRPr="009C0D99" w14:paraId="2476A594" w14:textId="77777777" w:rsidTr="005B1E14">
        <w:trPr>
          <w:trHeight w:val="2015"/>
        </w:trPr>
        <w:tc>
          <w:tcPr>
            <w:tcW w:w="566" w:type="dxa"/>
            <w:shd w:val="clear" w:color="auto" w:fill="auto"/>
          </w:tcPr>
          <w:p w14:paraId="61470DCC" w14:textId="77777777" w:rsidR="00C50EFB" w:rsidRPr="009C0D99" w:rsidRDefault="00C50EFB" w:rsidP="00C50E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824" w:type="dxa"/>
            <w:shd w:val="clear" w:color="auto" w:fill="auto"/>
          </w:tcPr>
          <w:p w14:paraId="7DE92911" w14:textId="77777777" w:rsidR="00C50EFB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696B48">
              <w:rPr>
                <w:rFonts w:ascii="TH SarabunPSK" w:hAnsi="TH SarabunPSK" w:cs="TH SarabunPSK"/>
                <w:sz w:val="24"/>
                <w:szCs w:val="24"/>
              </w:rPr>
              <w:t>A copy of the certificate or evidence of juristic person registration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containing such particulars as;</w:t>
            </w:r>
          </w:p>
          <w:p w14:paraId="74D968D5" w14:textId="77777777" w:rsidR="00C50EFB" w:rsidRDefault="00C50EFB" w:rsidP="00C50EFB">
            <w:pPr>
              <w:pStyle w:val="NoSpacing"/>
              <w:numPr>
                <w:ilvl w:val="0"/>
                <w:numId w:val="57"/>
              </w:num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Name of the juristic person</w:t>
            </w:r>
          </w:p>
          <w:p w14:paraId="5397B6BA" w14:textId="77777777" w:rsidR="00C50EFB" w:rsidRDefault="00C50EFB" w:rsidP="00C50EFB">
            <w:pPr>
              <w:pStyle w:val="NoSpacing"/>
              <w:numPr>
                <w:ilvl w:val="0"/>
                <w:numId w:val="57"/>
              </w:num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Registered capital</w:t>
            </w:r>
          </w:p>
          <w:p w14:paraId="7E49E771" w14:textId="77777777" w:rsidR="00C50EFB" w:rsidRDefault="00C50EFB" w:rsidP="00C50EFB">
            <w:pPr>
              <w:pStyle w:val="NoSpacing"/>
              <w:numPr>
                <w:ilvl w:val="0"/>
                <w:numId w:val="57"/>
              </w:num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Objectives</w:t>
            </w:r>
          </w:p>
          <w:p w14:paraId="7440CD23" w14:textId="77777777" w:rsidR="00C50EFB" w:rsidRDefault="00C50EFB" w:rsidP="00C50EFB">
            <w:pPr>
              <w:pStyle w:val="NoSpacing"/>
              <w:numPr>
                <w:ilvl w:val="0"/>
                <w:numId w:val="57"/>
              </w:num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Office address</w:t>
            </w:r>
          </w:p>
          <w:p w14:paraId="750AB7EA" w14:textId="77777777" w:rsidR="00C50EFB" w:rsidRPr="009C0D99" w:rsidRDefault="00C50EFB" w:rsidP="00C50EFB">
            <w:pPr>
              <w:pStyle w:val="NoSpacing"/>
              <w:numPr>
                <w:ilvl w:val="0"/>
                <w:numId w:val="57"/>
              </w:num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</w:t>
            </w:r>
            <w:r w:rsidRPr="00696B48">
              <w:rPr>
                <w:rFonts w:ascii="TH SarabunPSK" w:hAnsi="TH SarabunPSK" w:cs="TH SarabunPSK"/>
                <w:sz w:val="24"/>
                <w:szCs w:val="24"/>
              </w:rPr>
              <w:t>urrent persons authorized to sign and bind the juristic person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373E841E" w14:textId="77777777" w:rsidR="00C50EFB" w:rsidRDefault="00C50EFB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CAAT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-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ATO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B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E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25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62,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Section 1 Clause 6 (1)</w:t>
            </w:r>
          </w:p>
          <w:p w14:paraId="745F5354" w14:textId="77777777" w:rsidR="003F4498" w:rsidRPr="007140C1" w:rsidRDefault="003F4498" w:rsidP="003F4498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CAAT-ATC</w:t>
            </w:r>
            <w:r w:rsidR="00BD5A72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 B.E.2559 Clause 5 (1)</w:t>
            </w:r>
          </w:p>
          <w:p w14:paraId="080CB4F4" w14:textId="4FBC6F67" w:rsidR="003F4498" w:rsidRPr="007140C1" w:rsidRDefault="003F4498" w:rsidP="003F4498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CAAT-M</w:t>
            </w:r>
            <w:r w:rsidR="00BD5A72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 B.E.2551 Clause 4 (1)</w:t>
            </w:r>
          </w:p>
          <w:p w14:paraId="6A86BCCB" w14:textId="77777777" w:rsidR="003F4498" w:rsidRPr="003F4498" w:rsidRDefault="003F4498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CAAT-LPC B.E.2561 Clause 6 (1)</w:t>
            </w:r>
          </w:p>
          <w:p w14:paraId="4E05B4E0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696B48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Note: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S</w:t>
            </w:r>
            <w:r w:rsidRPr="00696B48">
              <w:rPr>
                <w:rFonts w:ascii="TH SarabunPSK" w:hAnsi="TH SarabunPSK" w:cs="TH SarabunPSK"/>
                <w:sz w:val="24"/>
                <w:szCs w:val="24"/>
              </w:rPr>
              <w:t>uch certificate or evidence must be certified by a legal person with the validity of no more than six months from the date of issuance</w:t>
            </w:r>
          </w:p>
        </w:tc>
        <w:tc>
          <w:tcPr>
            <w:tcW w:w="425" w:type="dxa"/>
          </w:tcPr>
          <w:p w14:paraId="4BF8DC40" w14:textId="77777777" w:rsidR="00732FFB" w:rsidRDefault="00732FFB" w:rsidP="00732F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5266C27" w14:textId="77777777" w:rsidR="00732FFB" w:rsidRDefault="00732FFB" w:rsidP="00732F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E0FD308" w14:textId="77777777" w:rsidR="00732FFB" w:rsidRDefault="00732FFB" w:rsidP="00732F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01FC2F4" w14:textId="77777777" w:rsidR="00732FFB" w:rsidRDefault="00732FFB" w:rsidP="00732F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D86FDCE" w14:textId="77777777" w:rsidR="00C50EFB" w:rsidRPr="009C0D99" w:rsidRDefault="00C50EFB" w:rsidP="00732F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6EC3A8A4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298F7E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72AE9D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A18EB4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5EEC8F24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3C4CAB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</w:tcPr>
          <w:p w14:paraId="085607E1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auto"/>
          </w:tcPr>
          <w:p w14:paraId="6778E85A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50EFB" w:rsidRPr="009C0D99" w14:paraId="5FA92BC9" w14:textId="77777777" w:rsidTr="005B1E14">
        <w:tc>
          <w:tcPr>
            <w:tcW w:w="566" w:type="dxa"/>
            <w:shd w:val="clear" w:color="auto" w:fill="auto"/>
          </w:tcPr>
          <w:p w14:paraId="76BAF348" w14:textId="77777777" w:rsidR="00C50EFB" w:rsidRPr="009C0D99" w:rsidRDefault="00C50EFB" w:rsidP="00C50E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824" w:type="dxa"/>
            <w:shd w:val="clear" w:color="auto" w:fill="auto"/>
          </w:tcPr>
          <w:p w14:paraId="7D140D29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C3281">
              <w:rPr>
                <w:rFonts w:ascii="TH SarabunPSK" w:hAnsi="TH SarabunPSK" w:cs="TH SarabunPSK"/>
                <w:sz w:val="24"/>
                <w:szCs w:val="24"/>
              </w:rPr>
              <w:t xml:space="preserve">A document or evidence of financial position such as financial statements proposed to the shareholders or any other documentary evidence </w:t>
            </w:r>
            <w:r w:rsidRPr="008C3281">
              <w:rPr>
                <w:rFonts w:ascii="TH SarabunPSK" w:hAnsi="TH SarabunPSK" w:cs="TH SarabunPSK"/>
                <w:sz w:val="24"/>
                <w:szCs w:val="24"/>
              </w:rPr>
              <w:lastRenderedPageBreak/>
              <w:t>indicating the sources and uses of funds or equity investments, or the statement of financial position issued by a financial institution</w:t>
            </w:r>
          </w:p>
        </w:tc>
        <w:tc>
          <w:tcPr>
            <w:tcW w:w="4252" w:type="dxa"/>
          </w:tcPr>
          <w:p w14:paraId="0549CF6A" w14:textId="77777777" w:rsidR="00C50EFB" w:rsidRDefault="00C50EFB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lastRenderedPageBreak/>
              <w:t>CAAT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-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ATO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B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E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25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62,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Section 1 Clause 6 (2)</w:t>
            </w:r>
          </w:p>
          <w:p w14:paraId="7BA6D02C" w14:textId="77777777" w:rsidR="00BB6A29" w:rsidRPr="007140C1" w:rsidRDefault="00BB6A29" w:rsidP="00BB6A29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CAAT-ATC</w:t>
            </w:r>
            <w:r w:rsidR="00BD5A72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 B.E.2559 Clause 5 (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3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)</w:t>
            </w:r>
          </w:p>
          <w:p w14:paraId="498D30CE" w14:textId="0B0AAF4B" w:rsidR="00BB6A29" w:rsidRPr="00BB6A29" w:rsidRDefault="00BB6A29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CAAT-M</w:t>
            </w:r>
            <w:r w:rsidR="00BD5A72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 B.E.2551 Clause 4 (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4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)</w:t>
            </w:r>
          </w:p>
          <w:p w14:paraId="48961C63" w14:textId="77777777" w:rsidR="00C50EFB" w:rsidRPr="00FF01FC" w:rsidRDefault="00C50EFB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FF01FC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lastRenderedPageBreak/>
              <w:t>Note:</w:t>
            </w:r>
            <w:r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Only</w:t>
            </w:r>
            <w:r w:rsidRPr="00FF01FC">
              <w:rPr>
                <w:rFonts w:ascii="TH SarabunPSK" w:hAnsi="TH SarabunPSK" w:cs="TH SarabunPSK"/>
                <w:sz w:val="24"/>
                <w:szCs w:val="24"/>
              </w:rPr>
              <w:t xml:space="preserve"> the applicant w</w:t>
            </w:r>
            <w:r>
              <w:rPr>
                <w:rFonts w:ascii="TH SarabunPSK" w:hAnsi="TH SarabunPSK" w:cs="TH SarabunPSK"/>
                <w:sz w:val="24"/>
                <w:szCs w:val="24"/>
              </w:rPr>
              <w:t>ho is a juristic person.</w:t>
            </w:r>
          </w:p>
        </w:tc>
        <w:tc>
          <w:tcPr>
            <w:tcW w:w="425" w:type="dxa"/>
          </w:tcPr>
          <w:p w14:paraId="41CBDBBB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44B95FA3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96CDBA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5F266C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51CC83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681F77CF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1A441F36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808080" w:themeFill="background1" w:themeFillShade="80"/>
          </w:tcPr>
          <w:p w14:paraId="426E1A62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52" w:type="dxa"/>
          </w:tcPr>
          <w:p w14:paraId="14F6EB2F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50EFB" w:rsidRPr="009C0D99" w14:paraId="274313C8" w14:textId="77777777" w:rsidTr="005B1E14">
        <w:tc>
          <w:tcPr>
            <w:tcW w:w="566" w:type="dxa"/>
            <w:shd w:val="clear" w:color="auto" w:fill="auto"/>
          </w:tcPr>
          <w:p w14:paraId="7801A352" w14:textId="77777777" w:rsidR="00C50EFB" w:rsidRPr="009C0D99" w:rsidRDefault="00C50EFB" w:rsidP="00C50E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824" w:type="dxa"/>
            <w:shd w:val="clear" w:color="auto" w:fill="auto"/>
          </w:tcPr>
          <w:p w14:paraId="71E370CE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7C44EA">
              <w:rPr>
                <w:rFonts w:ascii="TH SarabunPSK" w:hAnsi="TH SarabunPSK" w:cs="TH SarabunPSK"/>
                <w:sz w:val="24"/>
                <w:szCs w:val="24"/>
              </w:rPr>
              <w:t xml:space="preserve">A copy of the document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substantiating the ownership, the </w:t>
            </w:r>
            <w:r w:rsidRPr="007C44EA">
              <w:rPr>
                <w:rFonts w:ascii="TH SarabunPSK" w:hAnsi="TH SarabunPSK" w:cs="TH SarabunPSK"/>
                <w:sz w:val="24"/>
                <w:szCs w:val="24"/>
              </w:rPr>
              <w:t>pos</w:t>
            </w:r>
            <w:r>
              <w:rPr>
                <w:rFonts w:ascii="TH SarabunPSK" w:hAnsi="TH SarabunPSK" w:cs="TH SarabunPSK"/>
                <w:sz w:val="24"/>
                <w:szCs w:val="24"/>
              </w:rPr>
              <w:t>session of, or the right to use</w:t>
            </w:r>
            <w:r w:rsidRPr="007C44EA">
              <w:rPr>
                <w:rFonts w:ascii="TH SarabunPSK" w:hAnsi="TH SarabunPSK" w:cs="TH SarabunPSK"/>
                <w:sz w:val="24"/>
                <w:szCs w:val="24"/>
              </w:rPr>
              <w:t xml:space="preserve"> the Main Base</w:t>
            </w:r>
            <w:r w:rsidR="00D1482D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3D6B7DF5" w14:textId="77777777" w:rsidR="00C50EFB" w:rsidRDefault="00C50EFB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CAAT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-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ATO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B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E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25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62,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Section 1 Clause 6 (3)</w:t>
            </w:r>
          </w:p>
          <w:p w14:paraId="5FCBE1DD" w14:textId="77777777" w:rsidR="00754140" w:rsidRPr="007140C1" w:rsidRDefault="00754140" w:rsidP="00754140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CAAT-ATC</w:t>
            </w:r>
            <w:r w:rsidR="00651FEC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 B.E.2559 Clause 5 (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2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)</w:t>
            </w:r>
          </w:p>
          <w:p w14:paraId="2BA4CE87" w14:textId="33F38F30" w:rsidR="00754140" w:rsidRPr="007140C1" w:rsidRDefault="00754140" w:rsidP="00754140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CAAT-M</w:t>
            </w:r>
            <w:r w:rsidR="00651FEC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 B.E.2551 Clause 4 (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3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)</w:t>
            </w:r>
          </w:p>
          <w:p w14:paraId="6C93D274" w14:textId="77777777" w:rsidR="00754140" w:rsidRPr="00754140" w:rsidRDefault="00754140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 xml:space="preserve">CAAT-LPC B.E.2561 Clause 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5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5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14:paraId="7DFD9BEE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0553F9F8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A93FFE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089CC8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7396A0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5B6641A1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F09E98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9" w:type="dxa"/>
          </w:tcPr>
          <w:p w14:paraId="360116A5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52" w:type="dxa"/>
          </w:tcPr>
          <w:p w14:paraId="62CE814B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7B13" w:rsidRPr="009C0D99" w14:paraId="7657B697" w14:textId="77777777" w:rsidTr="00597B13">
        <w:trPr>
          <w:trHeight w:val="762"/>
        </w:trPr>
        <w:tc>
          <w:tcPr>
            <w:tcW w:w="566" w:type="dxa"/>
            <w:shd w:val="clear" w:color="auto" w:fill="auto"/>
          </w:tcPr>
          <w:p w14:paraId="535AAAF5" w14:textId="77777777" w:rsidR="00C50EFB" w:rsidRPr="009C0D99" w:rsidRDefault="00C50EFB" w:rsidP="00C50E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br w:type="page"/>
              <w:t>6</w:t>
            </w:r>
          </w:p>
        </w:tc>
        <w:tc>
          <w:tcPr>
            <w:tcW w:w="3824" w:type="dxa"/>
            <w:shd w:val="clear" w:color="auto" w:fill="auto"/>
          </w:tcPr>
          <w:p w14:paraId="585D67E6" w14:textId="21C8EE18" w:rsidR="00C50EFB" w:rsidRPr="009C0D99" w:rsidRDefault="00C50EFB">
            <w:pPr>
              <w:pStyle w:val="NoSpacing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7C44EA">
              <w:rPr>
                <w:rFonts w:ascii="TH SarabunPSK" w:hAnsi="TH SarabunPSK" w:cs="TH SarabunPSK"/>
                <w:sz w:val="24"/>
                <w:szCs w:val="24"/>
              </w:rPr>
              <w:t xml:space="preserve">A five-year business plan </w:t>
            </w:r>
          </w:p>
        </w:tc>
        <w:tc>
          <w:tcPr>
            <w:tcW w:w="4252" w:type="dxa"/>
          </w:tcPr>
          <w:p w14:paraId="1267B5CE" w14:textId="77777777" w:rsidR="009A1B3B" w:rsidRPr="009A1B3B" w:rsidRDefault="00C50EFB" w:rsidP="009A1B3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CAAT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-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ATO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B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E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25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62,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Section 1 Clause 6 (4)</w:t>
            </w:r>
          </w:p>
        </w:tc>
        <w:tc>
          <w:tcPr>
            <w:tcW w:w="425" w:type="dxa"/>
          </w:tcPr>
          <w:p w14:paraId="2FB64BBF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7F84A2CB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1E663FBB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53A7B7AF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643E8ABD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4E5D7084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71B25B75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808080" w:themeFill="background1" w:themeFillShade="80"/>
          </w:tcPr>
          <w:p w14:paraId="626B79BC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52" w:type="dxa"/>
          </w:tcPr>
          <w:p w14:paraId="502A003B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50EFB" w:rsidRPr="009C0D99" w14:paraId="0B87447F" w14:textId="77777777" w:rsidTr="005B1E14">
        <w:tc>
          <w:tcPr>
            <w:tcW w:w="566" w:type="dxa"/>
            <w:shd w:val="clear" w:color="auto" w:fill="auto"/>
          </w:tcPr>
          <w:p w14:paraId="1E04B2EC" w14:textId="77777777" w:rsidR="00C50EFB" w:rsidRPr="009C0D99" w:rsidRDefault="00C50EFB" w:rsidP="00C50E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716D1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824" w:type="dxa"/>
            <w:shd w:val="clear" w:color="auto" w:fill="auto"/>
          </w:tcPr>
          <w:p w14:paraId="3550C926" w14:textId="77777777" w:rsidR="00C50EFB" w:rsidRPr="009C0D99" w:rsidRDefault="00C50EFB" w:rsidP="003D17D1">
            <w:pPr>
              <w:pStyle w:val="NoSpacing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7C44EA">
              <w:rPr>
                <w:rFonts w:ascii="TH SarabunPSK" w:hAnsi="TH SarabunPSK" w:cs="TH SarabunPSK"/>
                <w:sz w:val="24"/>
                <w:szCs w:val="24"/>
              </w:rPr>
              <w:t xml:space="preserve">The draft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of </w:t>
            </w:r>
            <w:r w:rsidRPr="007C44EA">
              <w:rPr>
                <w:rFonts w:ascii="TH SarabunPSK" w:hAnsi="TH SarabunPSK" w:cs="TH SarabunPSK"/>
                <w:sz w:val="24"/>
                <w:szCs w:val="24"/>
              </w:rPr>
              <w:t xml:space="preserve">Training Procedure Manual (TPM) </w:t>
            </w:r>
            <w:r w:rsidR="009A1B3B">
              <w:rPr>
                <w:rFonts w:ascii="TH SarabunPSK" w:hAnsi="TH SarabunPSK" w:cs="TH SarabunPSK"/>
                <w:sz w:val="24"/>
                <w:szCs w:val="24"/>
              </w:rPr>
              <w:t xml:space="preserve">or </w:t>
            </w:r>
            <w:r w:rsidR="00447301">
              <w:rPr>
                <w:rFonts w:ascii="TH SarabunPSK" w:hAnsi="TH SarabunPSK" w:cs="TH SarabunPSK"/>
                <w:sz w:val="24"/>
                <w:szCs w:val="24"/>
              </w:rPr>
              <w:t>Language Proficiency Testing</w:t>
            </w:r>
            <w:r w:rsidR="009A1B3B">
              <w:rPr>
                <w:rFonts w:ascii="TH SarabunPSK" w:hAnsi="TH SarabunPSK" w:cs="TH SarabunPSK"/>
                <w:sz w:val="24"/>
                <w:szCs w:val="24"/>
              </w:rPr>
              <w:t xml:space="preserve"> Procedure</w:t>
            </w:r>
            <w:r w:rsidR="00447301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="009A1B3B">
              <w:rPr>
                <w:rFonts w:ascii="TH SarabunPSK" w:hAnsi="TH SarabunPSK" w:cs="TH SarabunPSK"/>
                <w:sz w:val="24"/>
                <w:szCs w:val="24"/>
              </w:rPr>
              <w:t xml:space="preserve"> M</w:t>
            </w:r>
            <w:r w:rsidR="003D17D1">
              <w:rPr>
                <w:rFonts w:ascii="TH SarabunPSK" w:hAnsi="TH SarabunPSK" w:cs="TH SarabunPSK"/>
                <w:sz w:val="24"/>
                <w:szCs w:val="24"/>
              </w:rPr>
              <w:t>anual</w:t>
            </w:r>
            <w:r w:rsidR="00CD78B2">
              <w:rPr>
                <w:rFonts w:ascii="TH SarabunPSK" w:hAnsi="TH SarabunPSK" w:cs="TH SarabunPSK"/>
                <w:sz w:val="24"/>
                <w:szCs w:val="24"/>
              </w:rPr>
              <w:t xml:space="preserve"> (LPC-TPM)</w:t>
            </w:r>
            <w:r w:rsidR="003D17D1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7741803B" w14:textId="77777777" w:rsidR="00C50EFB" w:rsidRDefault="00C50EFB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CAAT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-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ATO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B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E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25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62,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Section 1 Clause 6 (5)</w:t>
            </w:r>
          </w:p>
          <w:p w14:paraId="26E157F0" w14:textId="77777777" w:rsidR="009A1B3B" w:rsidRPr="007140C1" w:rsidRDefault="009A1B3B" w:rsidP="009A1B3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CAAT-ATC</w:t>
            </w:r>
            <w:r w:rsidR="00651FEC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 B.E.2559 Cl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ause 6</w:t>
            </w:r>
          </w:p>
          <w:p w14:paraId="2DF75972" w14:textId="3462D766" w:rsidR="009A1B3B" w:rsidRPr="007140C1" w:rsidRDefault="009A1B3B" w:rsidP="009A1B3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CAAT-M</w:t>
            </w:r>
            <w:r w:rsidR="00651FEC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 B.E.2551 C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lause 5</w:t>
            </w:r>
            <w:r w:rsidR="00BD5A72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 xml:space="preserve"> (d)</w:t>
            </w:r>
          </w:p>
          <w:p w14:paraId="052F3A4B" w14:textId="77777777" w:rsidR="009A1B3B" w:rsidRPr="009C0D99" w:rsidRDefault="009A1B3B" w:rsidP="009A1B3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 xml:space="preserve">CAAT-LPC B.E.2561 Clause </w:t>
            </w:r>
            <w:r w:rsidR="00FA600C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6 (2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14:paraId="7FDBF47B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343F1D74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59ADE6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714AB0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4B1EC7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64E86DCA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C8D2BF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9" w:type="dxa"/>
          </w:tcPr>
          <w:p w14:paraId="0A49C69A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52" w:type="dxa"/>
          </w:tcPr>
          <w:p w14:paraId="4B54B3EC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7B13" w:rsidRPr="009C0D99" w14:paraId="5ADD8A06" w14:textId="77777777" w:rsidTr="00597B13">
        <w:trPr>
          <w:trHeight w:val="1000"/>
        </w:trPr>
        <w:tc>
          <w:tcPr>
            <w:tcW w:w="566" w:type="dxa"/>
            <w:shd w:val="clear" w:color="auto" w:fill="auto"/>
          </w:tcPr>
          <w:p w14:paraId="5F5B74DB" w14:textId="77777777" w:rsidR="00C50EFB" w:rsidRPr="009C0D99" w:rsidRDefault="00C50EFB" w:rsidP="00C50E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3824" w:type="dxa"/>
            <w:shd w:val="clear" w:color="auto" w:fill="auto"/>
          </w:tcPr>
          <w:p w14:paraId="529EE2A7" w14:textId="25E2FF31" w:rsidR="00C50EFB" w:rsidRPr="009C0D99" w:rsidRDefault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E1D0E">
              <w:rPr>
                <w:rFonts w:ascii="TH SarabunPSK" w:hAnsi="TH SarabunPSK" w:cs="TH SarabunPSK"/>
                <w:sz w:val="24"/>
                <w:szCs w:val="24"/>
              </w:rPr>
              <w:t xml:space="preserve">The draft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of </w:t>
            </w:r>
            <w:r w:rsidRPr="008E1D0E">
              <w:rPr>
                <w:rFonts w:ascii="TH SarabunPSK" w:hAnsi="TH SarabunPSK" w:cs="TH SarabunPSK"/>
                <w:sz w:val="24"/>
                <w:szCs w:val="24"/>
              </w:rPr>
              <w:t>Safety Management System Manua</w:t>
            </w:r>
            <w:r>
              <w:rPr>
                <w:rFonts w:ascii="TH SarabunPSK" w:hAnsi="TH SarabunPSK" w:cs="TH SarabunPSK"/>
                <w:sz w:val="24"/>
                <w:szCs w:val="24"/>
              </w:rPr>
              <w:t>l (SMS)</w:t>
            </w:r>
            <w:r w:rsidRPr="008E1D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346A0C7E" w14:textId="77777777" w:rsidR="00C50EFB" w:rsidRDefault="00C50EFB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CAAT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-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ATO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B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E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25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62,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Section 1 Clause 6 (6)</w:t>
            </w:r>
          </w:p>
          <w:p w14:paraId="636DFFDC" w14:textId="77777777" w:rsidR="000034EB" w:rsidRPr="000034EB" w:rsidRDefault="000034EB" w:rsidP="00C44707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A62DA1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Note:</w:t>
            </w:r>
            <w:r w:rsidRPr="000034EB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 </w:t>
            </w:r>
            <w:r w:rsidR="00C44707" w:rsidRPr="00C44707">
              <w:rPr>
                <w:rFonts w:ascii="TH SarabunPSK" w:hAnsi="TH SarabunPSK" w:cs="TH SarabunPSK"/>
                <w:sz w:val="24"/>
                <w:szCs w:val="24"/>
              </w:rPr>
              <w:t xml:space="preserve">only </w:t>
            </w:r>
            <w:r w:rsidRPr="00C44707">
              <w:rPr>
                <w:rFonts w:ascii="TH SarabunPSK" w:hAnsi="TH SarabunPSK" w:cs="TH SarabunPSK"/>
                <w:sz w:val="24"/>
                <w:szCs w:val="24"/>
              </w:rPr>
              <w:t>FTO with aircraft operation</w:t>
            </w:r>
          </w:p>
        </w:tc>
        <w:tc>
          <w:tcPr>
            <w:tcW w:w="425" w:type="dxa"/>
          </w:tcPr>
          <w:p w14:paraId="0DFD7CB5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50A5E0CD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06AE0965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5DAB10E7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06B44404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4CA1F59D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7C586FA8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808080" w:themeFill="background1" w:themeFillShade="80"/>
          </w:tcPr>
          <w:p w14:paraId="67C08840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52" w:type="dxa"/>
          </w:tcPr>
          <w:p w14:paraId="6037E1C7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50EFB" w:rsidRPr="009C0D99" w14:paraId="4A42C8B7" w14:textId="77777777" w:rsidTr="005B1E14">
        <w:trPr>
          <w:trHeight w:val="1000"/>
        </w:trPr>
        <w:tc>
          <w:tcPr>
            <w:tcW w:w="566" w:type="dxa"/>
            <w:shd w:val="clear" w:color="auto" w:fill="auto"/>
          </w:tcPr>
          <w:p w14:paraId="0004F641" w14:textId="77777777" w:rsidR="00C50EFB" w:rsidRPr="009C0D99" w:rsidRDefault="00C50EFB" w:rsidP="00C50E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3824" w:type="dxa"/>
            <w:shd w:val="clear" w:color="auto" w:fill="auto"/>
          </w:tcPr>
          <w:p w14:paraId="5967C892" w14:textId="1064BFF6" w:rsidR="00C50EFB" w:rsidRPr="003B51C1" w:rsidRDefault="00C50EFB" w:rsidP="00FC67B4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FC67B4">
              <w:rPr>
                <w:rFonts w:ascii="TH SarabunPSK" w:hAnsi="TH SarabunPSK" w:cs="TH SarabunPSK"/>
                <w:sz w:val="24"/>
                <w:szCs w:val="24"/>
              </w:rPr>
              <w:t>The draft of Quality Management System Manual (QMS)</w:t>
            </w:r>
            <w:r w:rsidR="007F1322">
              <w:rPr>
                <w:rFonts w:ascii="TH SarabunPSK" w:hAnsi="TH SarabunPSK" w:cs="TH SarabunPSK"/>
                <w:sz w:val="24"/>
                <w:szCs w:val="24"/>
              </w:rPr>
              <w:t xml:space="preserve"> for FTO</w:t>
            </w:r>
            <w:r w:rsidR="003B51C1">
              <w:rPr>
                <w:rFonts w:ascii="TH SarabunPSK" w:hAnsi="TH SarabunPSK" w:cs="TH SarabunPSK"/>
                <w:sz w:val="24"/>
                <w:szCs w:val="24"/>
              </w:rPr>
              <w:t xml:space="preserve"> or Q</w:t>
            </w:r>
            <w:r w:rsidR="00FC67B4">
              <w:rPr>
                <w:rFonts w:ascii="TH SarabunPSK" w:hAnsi="TH SarabunPSK" w:cs="TH SarabunPSK"/>
                <w:sz w:val="24"/>
                <w:szCs w:val="24"/>
              </w:rPr>
              <w:t>uality Assurance for</w:t>
            </w:r>
            <w:r w:rsidR="003B51C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C67B4">
              <w:rPr>
                <w:rFonts w:ascii="TH SarabunPSK" w:hAnsi="TH SarabunPSK" w:cs="TH SarabunPSK"/>
                <w:sz w:val="24"/>
                <w:szCs w:val="24"/>
              </w:rPr>
              <w:t>other ATO</w:t>
            </w:r>
            <w:r w:rsidR="003B51C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C67B4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3B51C1">
              <w:rPr>
                <w:rFonts w:ascii="TH SarabunPSK" w:hAnsi="TH SarabunPSK" w:cs="TH SarabunPSK"/>
                <w:sz w:val="24"/>
                <w:szCs w:val="24"/>
              </w:rPr>
              <w:t>ATC</w:t>
            </w:r>
            <w:r w:rsidR="00597B13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="003B51C1">
              <w:rPr>
                <w:rFonts w:ascii="TH SarabunPSK" w:hAnsi="TH SarabunPSK" w:cs="TH SarabunPSK"/>
                <w:sz w:val="24"/>
                <w:szCs w:val="24"/>
              </w:rPr>
              <w:t>O, M</w:t>
            </w:r>
            <w:r w:rsidR="00597B13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="003B51C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 w:rsidR="000A00CA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FC67B4">
              <w:rPr>
                <w:rFonts w:ascii="TH SarabunPSK" w:hAnsi="TH SarabunPSK" w:cs="TH SarabunPSK"/>
                <w:sz w:val="24"/>
                <w:szCs w:val="24"/>
              </w:rPr>
              <w:t xml:space="preserve"> and</w:t>
            </w:r>
            <w:r w:rsidR="000A00C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0A00CA">
              <w:rPr>
                <w:rFonts w:ascii="TH SarabunPSK" w:hAnsi="TH SarabunPSK" w:cs="TH SarabunPSK"/>
                <w:sz w:val="24"/>
                <w:szCs w:val="24"/>
              </w:rPr>
              <w:t>LPC</w:t>
            </w:r>
            <w:r w:rsidR="00FC67B4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14:paraId="7D866247" w14:textId="77777777" w:rsidR="003B51C1" w:rsidRDefault="00C50EFB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CAAT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-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ATO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B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E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25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62,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Section 1 Clause 6 (7)</w:t>
            </w:r>
          </w:p>
          <w:p w14:paraId="2775324F" w14:textId="77777777" w:rsidR="00C50EFB" w:rsidRDefault="003B51C1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A62DA1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Note:</w:t>
            </w:r>
            <w:r w:rsidRPr="000034EB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 </w:t>
            </w:r>
            <w:r w:rsidRPr="003B51C1">
              <w:rPr>
                <w:rFonts w:ascii="TH SarabunPSK" w:hAnsi="TH SarabunPSK" w:cs="TH SarabunPSK"/>
                <w:sz w:val="24"/>
                <w:szCs w:val="24"/>
              </w:rPr>
              <w:t xml:space="preserve">QMS of FTO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shall </w:t>
            </w:r>
            <w:r w:rsidRPr="003B51C1">
              <w:rPr>
                <w:rFonts w:ascii="TH SarabunPSK" w:hAnsi="TH SarabunPSK" w:cs="TH SarabunPSK"/>
                <w:sz w:val="24"/>
                <w:szCs w:val="24"/>
              </w:rPr>
              <w:t>containing at least the information outlined in Appendix 4</w:t>
            </w:r>
            <w:r w:rsidRPr="008E1D0E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14:paraId="5617C58F" w14:textId="77777777" w:rsidR="00FA600C" w:rsidRPr="007140C1" w:rsidRDefault="00FA600C" w:rsidP="00FA600C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CAAT-ATC</w:t>
            </w:r>
            <w:r w:rsidR="00651FEC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 B.E.2559 Cl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ause 6 (6)</w:t>
            </w:r>
          </w:p>
          <w:p w14:paraId="6902D604" w14:textId="04250CF3" w:rsidR="00FA600C" w:rsidRPr="007140C1" w:rsidRDefault="00FA600C" w:rsidP="00FA600C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CAAT-M</w:t>
            </w:r>
            <w:r w:rsidR="00651FEC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 B.E.2551 C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lause 5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pacing w:val="-4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(6)</w:t>
            </w:r>
          </w:p>
          <w:p w14:paraId="2CD933D7" w14:textId="77777777" w:rsidR="00C50EFB" w:rsidRPr="009C0D99" w:rsidRDefault="00FA600C" w:rsidP="00FA600C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 xml:space="preserve">CAAT-LPC B.E.2561 Clause </w:t>
            </w:r>
            <w:r w:rsidR="00FC4827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5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3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14:paraId="23A69786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0FB00B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E170F5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B75479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308E56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3DD12DB1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D2BED6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9" w:type="dxa"/>
          </w:tcPr>
          <w:p w14:paraId="5BEFE1EB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52" w:type="dxa"/>
          </w:tcPr>
          <w:p w14:paraId="1CBAEDD5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7B13" w:rsidRPr="009C0D99" w14:paraId="1DC162E8" w14:textId="77777777" w:rsidTr="005B1E14">
        <w:trPr>
          <w:trHeight w:val="631"/>
        </w:trPr>
        <w:tc>
          <w:tcPr>
            <w:tcW w:w="566" w:type="dxa"/>
            <w:shd w:val="clear" w:color="auto" w:fill="auto"/>
          </w:tcPr>
          <w:p w14:paraId="7F1AE121" w14:textId="77777777" w:rsidR="00C50EFB" w:rsidRDefault="00C50EFB" w:rsidP="00C50E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824" w:type="dxa"/>
            <w:shd w:val="clear" w:color="auto" w:fill="auto"/>
          </w:tcPr>
          <w:p w14:paraId="453BA839" w14:textId="1C6E6BD2" w:rsidR="00C50EFB" w:rsidRPr="008E1D0E" w:rsidRDefault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3E710A">
              <w:rPr>
                <w:rFonts w:ascii="TH SarabunPSK" w:hAnsi="TH SarabunPSK" w:cs="TH SarabunPSK"/>
                <w:sz w:val="24"/>
                <w:szCs w:val="24"/>
              </w:rPr>
              <w:t xml:space="preserve">The draft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of </w:t>
            </w:r>
            <w:r w:rsidRPr="003E710A">
              <w:rPr>
                <w:rFonts w:ascii="TH SarabunPSK" w:hAnsi="TH SarabunPSK" w:cs="TH SarabunPSK"/>
                <w:sz w:val="24"/>
                <w:szCs w:val="24"/>
              </w:rPr>
              <w:t xml:space="preserve">Record-Keeping System Manual </w:t>
            </w:r>
          </w:p>
        </w:tc>
        <w:tc>
          <w:tcPr>
            <w:tcW w:w="4252" w:type="dxa"/>
          </w:tcPr>
          <w:p w14:paraId="1CB168A7" w14:textId="77777777" w:rsidR="00C50EFB" w:rsidRDefault="00C50EFB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CAAT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-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ATO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B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E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25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62,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Section 1 Clause 6 (8)</w:t>
            </w:r>
          </w:p>
          <w:p w14:paraId="5D088F41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6CA07C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5E556FCA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0EAE81CF" w14:textId="77777777" w:rsidR="00C50EFB" w:rsidRPr="00793C43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57B6AB7A" w14:textId="77777777" w:rsidR="00C50EFB" w:rsidRPr="00793C43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15DD59E3" w14:textId="77777777" w:rsidR="00C50EFB" w:rsidRPr="00793C43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67CE28E3" w14:textId="77777777" w:rsidR="00C50EFB" w:rsidRPr="00793C43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6B037AFB" w14:textId="77777777" w:rsidR="00C50EFB" w:rsidRPr="00793C43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808080" w:themeFill="background1" w:themeFillShade="80"/>
          </w:tcPr>
          <w:p w14:paraId="7F91EC4F" w14:textId="77777777" w:rsidR="00C50EFB" w:rsidRPr="00793C43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52" w:type="dxa"/>
          </w:tcPr>
          <w:p w14:paraId="1C23A017" w14:textId="77777777" w:rsidR="00C50EFB" w:rsidRPr="00793C43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50EFB" w:rsidRPr="009C0D99" w14:paraId="7044443E" w14:textId="77777777" w:rsidTr="005B1E14">
        <w:trPr>
          <w:trHeight w:val="1000"/>
        </w:trPr>
        <w:tc>
          <w:tcPr>
            <w:tcW w:w="566" w:type="dxa"/>
            <w:shd w:val="clear" w:color="auto" w:fill="auto"/>
          </w:tcPr>
          <w:p w14:paraId="1EFC1BE0" w14:textId="77777777" w:rsidR="00C50EFB" w:rsidRDefault="00C50EFB" w:rsidP="00C50E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3824" w:type="dxa"/>
            <w:shd w:val="clear" w:color="auto" w:fill="auto"/>
          </w:tcPr>
          <w:p w14:paraId="48C61FB0" w14:textId="77777777" w:rsidR="00C50EFB" w:rsidRPr="003E710A" w:rsidRDefault="00C50EFB" w:rsidP="001F5E88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82F5F">
              <w:rPr>
                <w:rFonts w:ascii="TH SarabunPSK" w:hAnsi="TH SarabunPSK" w:cs="TH SarabunPSK"/>
                <w:sz w:val="24"/>
                <w:szCs w:val="24"/>
              </w:rPr>
              <w:t>A documentary evidence exhibiting information pertaining to the</w:t>
            </w:r>
            <w:r w:rsidR="00403DA6">
              <w:rPr>
                <w:rFonts w:ascii="TH SarabunPSK" w:hAnsi="TH SarabunPSK" w:cs="TH SarabunPSK"/>
                <w:sz w:val="24"/>
                <w:szCs w:val="24"/>
              </w:rPr>
              <w:t xml:space="preserve"> training area,</w:t>
            </w:r>
            <w:r w:rsidRPr="00882F5F">
              <w:rPr>
                <w:rFonts w:ascii="TH SarabunPSK" w:hAnsi="TH SarabunPSK" w:cs="TH SarabunPSK"/>
                <w:sz w:val="24"/>
                <w:szCs w:val="24"/>
              </w:rPr>
              <w:t xml:space="preserve"> training facilities</w:t>
            </w:r>
            <w:r w:rsidR="00403DA6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82F5F">
              <w:rPr>
                <w:rFonts w:ascii="TH SarabunPSK" w:hAnsi="TH SarabunPSK" w:cs="TH SarabunPSK"/>
                <w:sz w:val="24"/>
                <w:szCs w:val="24"/>
              </w:rPr>
              <w:t xml:space="preserve"> and equipment that are suitable and adequate in a</w:t>
            </w:r>
            <w:r>
              <w:rPr>
                <w:rFonts w:ascii="TH SarabunPSK" w:hAnsi="TH SarabunPSK" w:cs="TH SarabunPSK"/>
                <w:sz w:val="24"/>
                <w:szCs w:val="24"/>
              </w:rPr>
              <w:t>ccordance with the size of the o</w:t>
            </w:r>
            <w:r w:rsidRPr="00882F5F">
              <w:rPr>
                <w:rFonts w:ascii="TH SarabunPSK" w:hAnsi="TH SarabunPSK" w:cs="TH SarabunPSK"/>
                <w:sz w:val="24"/>
                <w:szCs w:val="24"/>
              </w:rPr>
              <w:t>rganization and the training co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urse to be applied for approval </w:t>
            </w:r>
          </w:p>
        </w:tc>
        <w:tc>
          <w:tcPr>
            <w:tcW w:w="4252" w:type="dxa"/>
          </w:tcPr>
          <w:p w14:paraId="73BA8F6E" w14:textId="77777777" w:rsidR="00C50EFB" w:rsidRDefault="00C50EFB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CAAT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-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ATO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B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E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25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62,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Section 1 Clause 6 (9)</w:t>
            </w:r>
          </w:p>
          <w:p w14:paraId="571D6FC3" w14:textId="77777777" w:rsidR="001F5E88" w:rsidRPr="001F5E88" w:rsidRDefault="001F5E88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1F5E88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Note:</w:t>
            </w:r>
            <w:r w:rsidRPr="001F5E8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1F5E88">
              <w:rPr>
                <w:rFonts w:ascii="TH SarabunPSK" w:hAnsi="TH SarabunPSK" w:cs="TH SarabunPSK"/>
                <w:sz w:val="24"/>
                <w:szCs w:val="24"/>
              </w:rPr>
              <w:t>t least the particulars outlined in Appendix 6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for FTO</w:t>
            </w:r>
          </w:p>
          <w:p w14:paraId="1F556EF9" w14:textId="77777777" w:rsidR="00FD4594" w:rsidRPr="007140C1" w:rsidRDefault="00FD4594" w:rsidP="00FD4594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CAAT-ATC</w:t>
            </w:r>
            <w:r w:rsidR="00651FEC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 B.E.2559 Cl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ause 5 (4)</w:t>
            </w:r>
          </w:p>
          <w:p w14:paraId="2B8F05D9" w14:textId="532B0AD7" w:rsidR="00FD4594" w:rsidRPr="007140C1" w:rsidRDefault="00FD4594" w:rsidP="00FD4594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CAAT-M</w:t>
            </w:r>
            <w:r w:rsidR="00651FEC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 B.E.2551 C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lause 5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pacing w:val="-4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(7)</w:t>
            </w:r>
          </w:p>
          <w:p w14:paraId="28E022EF" w14:textId="77777777" w:rsidR="00FD4594" w:rsidRPr="009C0D99" w:rsidRDefault="00FD4594" w:rsidP="00FD4594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A90124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239DA583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E3477D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73A6964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6E9F938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90AB5A7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5AE7BF7A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808080" w:themeFill="background1" w:themeFillShade="80"/>
          </w:tcPr>
          <w:p w14:paraId="07A9962C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52" w:type="dxa"/>
          </w:tcPr>
          <w:p w14:paraId="0FF2CA36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7B13" w:rsidRPr="009C0D99" w14:paraId="7E819F42" w14:textId="77777777" w:rsidTr="00597B13">
        <w:trPr>
          <w:trHeight w:val="1000"/>
        </w:trPr>
        <w:tc>
          <w:tcPr>
            <w:tcW w:w="566" w:type="dxa"/>
            <w:shd w:val="clear" w:color="auto" w:fill="auto"/>
          </w:tcPr>
          <w:p w14:paraId="05FAFB6F" w14:textId="77777777" w:rsidR="00741048" w:rsidRDefault="005571A5" w:rsidP="00C50E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3824" w:type="dxa"/>
            <w:shd w:val="clear" w:color="auto" w:fill="auto"/>
          </w:tcPr>
          <w:p w14:paraId="088C7D03" w14:textId="77777777" w:rsidR="00741048" w:rsidRPr="00882F5F" w:rsidRDefault="00741048" w:rsidP="005571A5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5571A5">
              <w:rPr>
                <w:rFonts w:ascii="TH SarabunPSK" w:hAnsi="TH SarabunPSK" w:cs="TH SarabunPSK"/>
                <w:sz w:val="24"/>
                <w:szCs w:val="24"/>
              </w:rPr>
              <w:t>A documentary evidence exhibiting information pertaining to the</w:t>
            </w:r>
            <w:r w:rsidR="001A29D7" w:rsidRPr="005571A5">
              <w:rPr>
                <w:rFonts w:ascii="TH SarabunPSK" w:hAnsi="TH SarabunPSK" w:cs="TH SarabunPSK"/>
                <w:sz w:val="24"/>
                <w:szCs w:val="24"/>
              </w:rPr>
              <w:t xml:space="preserve"> testing</w:t>
            </w:r>
            <w:r w:rsidR="00403DA6" w:rsidRPr="005571A5">
              <w:rPr>
                <w:rFonts w:ascii="TH SarabunPSK" w:hAnsi="TH SarabunPSK" w:cs="TH SarabunPSK"/>
                <w:sz w:val="24"/>
                <w:szCs w:val="24"/>
              </w:rPr>
              <w:t xml:space="preserve"> area</w:t>
            </w:r>
            <w:r w:rsidRPr="005571A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1A29D7" w:rsidRPr="005571A5">
              <w:rPr>
                <w:rFonts w:ascii="TH SarabunPSK" w:hAnsi="TH SarabunPSK" w:cs="TH SarabunPSK"/>
                <w:sz w:val="24"/>
                <w:szCs w:val="24"/>
              </w:rPr>
              <w:t xml:space="preserve"> tes</w:t>
            </w:r>
            <w:r w:rsidR="00597B13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="001A29D7" w:rsidRPr="005571A5">
              <w:rPr>
                <w:rFonts w:ascii="TH SarabunPSK" w:hAnsi="TH SarabunPSK" w:cs="TH SarabunPSK"/>
                <w:sz w:val="24"/>
                <w:szCs w:val="24"/>
              </w:rPr>
              <w:t>ing</w:t>
            </w:r>
            <w:r w:rsidRPr="005571A5">
              <w:rPr>
                <w:rFonts w:ascii="TH SarabunPSK" w:hAnsi="TH SarabunPSK" w:cs="TH SarabunPSK"/>
                <w:sz w:val="24"/>
                <w:szCs w:val="24"/>
              </w:rPr>
              <w:t xml:space="preserve"> facilities, and </w:t>
            </w:r>
            <w:r w:rsidR="00403DA6" w:rsidRPr="005571A5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="005571A5" w:rsidRPr="005571A5">
              <w:rPr>
                <w:rFonts w:ascii="TH SarabunPSK" w:hAnsi="TH SarabunPSK" w:cs="TH SarabunPSK"/>
                <w:sz w:val="24"/>
                <w:szCs w:val="24"/>
              </w:rPr>
              <w:t>esting</w:t>
            </w:r>
            <w:r w:rsidR="00403DA6" w:rsidRPr="005571A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571A5">
              <w:rPr>
                <w:rFonts w:ascii="TH SarabunPSK" w:hAnsi="TH SarabunPSK" w:cs="TH SarabunPSK"/>
                <w:sz w:val="24"/>
                <w:szCs w:val="24"/>
              </w:rPr>
              <w:t xml:space="preserve">equipment that are suitable and adequate in accordance with the size of the </w:t>
            </w:r>
            <w:r w:rsidR="005571A5" w:rsidRPr="005571A5">
              <w:rPr>
                <w:rFonts w:ascii="TH SarabunPSK" w:hAnsi="TH SarabunPSK" w:cs="TH SarabunPSK"/>
                <w:sz w:val="24"/>
                <w:szCs w:val="24"/>
              </w:rPr>
              <w:t>Language Proficiency Testing Center</w:t>
            </w:r>
          </w:p>
        </w:tc>
        <w:tc>
          <w:tcPr>
            <w:tcW w:w="4252" w:type="dxa"/>
          </w:tcPr>
          <w:p w14:paraId="10A48B99" w14:textId="77777777" w:rsidR="00741048" w:rsidRPr="00E261DB" w:rsidRDefault="00FD4594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10"/>
                <w:sz w:val="24"/>
                <w:szCs w:val="24"/>
              </w:rPr>
            </w:pPr>
            <w:r w:rsidRPr="00E261DB">
              <w:rPr>
                <w:rFonts w:ascii="TH SarabunPSK" w:hAnsi="TH SarabunPSK" w:cs="TH SarabunPSK"/>
                <w:i/>
                <w:iCs/>
                <w:color w:val="FF0000"/>
                <w:spacing w:val="-10"/>
                <w:sz w:val="24"/>
                <w:szCs w:val="24"/>
              </w:rPr>
              <w:t xml:space="preserve">CAAT-LPC B.E.2561 Clause </w:t>
            </w:r>
            <w:r w:rsidR="001A29D7" w:rsidRPr="00E261DB">
              <w:rPr>
                <w:rFonts w:ascii="TH SarabunPSK" w:hAnsi="TH SarabunPSK" w:cs="TH SarabunPSK"/>
                <w:i/>
                <w:iCs/>
                <w:color w:val="FF0000"/>
                <w:spacing w:val="-10"/>
                <w:sz w:val="24"/>
                <w:szCs w:val="24"/>
              </w:rPr>
              <w:t>6</w:t>
            </w:r>
            <w:r w:rsidRPr="00E261DB">
              <w:rPr>
                <w:rFonts w:ascii="TH SarabunPSK" w:hAnsi="TH SarabunPSK" w:cs="TH SarabunPSK"/>
                <w:i/>
                <w:iCs/>
                <w:color w:val="FF0000"/>
                <w:spacing w:val="-10"/>
                <w:sz w:val="24"/>
                <w:szCs w:val="24"/>
              </w:rPr>
              <w:t xml:space="preserve"> (</w:t>
            </w:r>
            <w:r w:rsidR="001A29D7" w:rsidRPr="00E261DB">
              <w:rPr>
                <w:rFonts w:ascii="TH SarabunPSK" w:hAnsi="TH SarabunPSK" w:cs="TH SarabunPSK"/>
                <w:i/>
                <w:iCs/>
                <w:color w:val="FF0000"/>
                <w:spacing w:val="-10"/>
                <w:sz w:val="24"/>
                <w:szCs w:val="24"/>
              </w:rPr>
              <w:t>4</w:t>
            </w:r>
            <w:r w:rsidRPr="00E261DB">
              <w:rPr>
                <w:rFonts w:ascii="TH SarabunPSK" w:hAnsi="TH SarabunPSK" w:cs="TH SarabunPSK"/>
                <w:i/>
                <w:iCs/>
                <w:color w:val="FF0000"/>
                <w:spacing w:val="-10"/>
                <w:sz w:val="24"/>
                <w:szCs w:val="24"/>
              </w:rPr>
              <w:t>)</w:t>
            </w:r>
            <w:r w:rsidR="001A29D7" w:rsidRPr="00E261DB">
              <w:rPr>
                <w:rFonts w:ascii="TH SarabunPSK" w:hAnsi="TH SarabunPSK" w:cs="TH SarabunPSK"/>
                <w:i/>
                <w:iCs/>
                <w:color w:val="FF0000"/>
                <w:spacing w:val="-10"/>
                <w:sz w:val="24"/>
                <w:szCs w:val="24"/>
              </w:rPr>
              <w:t xml:space="preserve"> - (5)</w:t>
            </w:r>
          </w:p>
        </w:tc>
        <w:tc>
          <w:tcPr>
            <w:tcW w:w="425" w:type="dxa"/>
            <w:shd w:val="clear" w:color="auto" w:fill="808080" w:themeFill="background1" w:themeFillShade="80"/>
          </w:tcPr>
          <w:p w14:paraId="138C2634" w14:textId="77777777" w:rsidR="00741048" w:rsidRPr="009C0D99" w:rsidRDefault="00741048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02A26685" w14:textId="77777777" w:rsidR="00741048" w:rsidRPr="009C0D99" w:rsidRDefault="00741048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2B43B6B0" w14:textId="77777777" w:rsidR="00741048" w:rsidRPr="009C0D99" w:rsidRDefault="00741048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5FC44485" w14:textId="77777777" w:rsidR="00741048" w:rsidRPr="009C0D99" w:rsidRDefault="00741048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07859735" w14:textId="77777777" w:rsidR="00741048" w:rsidRPr="009C0D99" w:rsidRDefault="00741048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2B068D85" w14:textId="77777777" w:rsidR="00741048" w:rsidRPr="009C0D99" w:rsidRDefault="00741048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6FE2CF" w14:textId="77777777" w:rsidR="00741048" w:rsidRPr="009C0D99" w:rsidRDefault="00741048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</w:tcPr>
          <w:p w14:paraId="205D0195" w14:textId="77777777" w:rsidR="00741048" w:rsidRPr="009C0D99" w:rsidRDefault="00741048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52" w:type="dxa"/>
          </w:tcPr>
          <w:p w14:paraId="2B127790" w14:textId="77777777" w:rsidR="00741048" w:rsidRPr="009C0D99" w:rsidRDefault="00741048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50EFB" w:rsidRPr="009C0D99" w14:paraId="2A3E9459" w14:textId="77777777" w:rsidTr="005B1E14">
        <w:trPr>
          <w:trHeight w:val="629"/>
        </w:trPr>
        <w:tc>
          <w:tcPr>
            <w:tcW w:w="566" w:type="dxa"/>
            <w:shd w:val="clear" w:color="auto" w:fill="auto"/>
          </w:tcPr>
          <w:p w14:paraId="4DC79FE9" w14:textId="77777777" w:rsidR="00C50EFB" w:rsidRDefault="005571A5" w:rsidP="00C50E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3824" w:type="dxa"/>
            <w:shd w:val="clear" w:color="auto" w:fill="auto"/>
          </w:tcPr>
          <w:p w14:paraId="7E4E8E13" w14:textId="77777777" w:rsidR="00C50EFB" w:rsidRPr="00882F5F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4B20E0">
              <w:rPr>
                <w:rFonts w:ascii="TH SarabunPSK" w:hAnsi="TH SarabunPSK" w:cs="TH SarabunPSK"/>
                <w:sz w:val="24"/>
                <w:szCs w:val="24"/>
              </w:rPr>
              <w:t>Documents concerning the training course to be applied for approval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26AD6657" w14:textId="77777777" w:rsidR="00C50EFB" w:rsidRDefault="00C50EFB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CAAT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-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ATO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B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E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25</w:t>
            </w:r>
            <w:r w:rsidRPr="009C0D99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62,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Section 1 Clause 6 (10)</w:t>
            </w:r>
          </w:p>
          <w:p w14:paraId="653BDFC2" w14:textId="77777777" w:rsidR="0041492B" w:rsidRPr="00154A97" w:rsidRDefault="0041492B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8"/>
                <w:sz w:val="24"/>
                <w:szCs w:val="24"/>
              </w:rPr>
            </w:pPr>
            <w:r w:rsidRPr="00154A97">
              <w:rPr>
                <w:rFonts w:ascii="TH SarabunPSK" w:hAnsi="TH SarabunPSK" w:cs="TH SarabunPSK"/>
                <w:i/>
                <w:iCs/>
                <w:color w:val="FF0000"/>
                <w:spacing w:val="-8"/>
                <w:sz w:val="24"/>
                <w:szCs w:val="24"/>
              </w:rPr>
              <w:t>CAAT-ATC Course</w:t>
            </w:r>
            <w:r w:rsidR="00537A12" w:rsidRPr="00154A97">
              <w:rPr>
                <w:rFonts w:ascii="TH SarabunPSK" w:hAnsi="TH SarabunPSK" w:cs="TH SarabunPSK"/>
                <w:i/>
                <w:iCs/>
                <w:color w:val="FF0000"/>
                <w:spacing w:val="-8"/>
                <w:sz w:val="24"/>
                <w:szCs w:val="24"/>
              </w:rPr>
              <w:t xml:space="preserve"> Approval B.E.2559 </w:t>
            </w:r>
            <w:r w:rsidR="00154A97" w:rsidRPr="00154A97">
              <w:rPr>
                <w:rFonts w:ascii="TH SarabunPSK" w:hAnsi="TH SarabunPSK" w:cs="TH SarabunPSK"/>
                <w:i/>
                <w:iCs/>
                <w:color w:val="FF0000"/>
                <w:spacing w:val="-8"/>
                <w:sz w:val="24"/>
                <w:szCs w:val="24"/>
              </w:rPr>
              <w:t xml:space="preserve">Clause 4 and Clause 5 </w:t>
            </w:r>
            <w:r w:rsidRPr="00154A97">
              <w:rPr>
                <w:rFonts w:ascii="TH SarabunPSK" w:hAnsi="TH SarabunPSK" w:cs="TH SarabunPSK"/>
                <w:i/>
                <w:iCs/>
                <w:color w:val="FF0000"/>
                <w:spacing w:val="-8"/>
                <w:sz w:val="24"/>
                <w:szCs w:val="24"/>
              </w:rPr>
              <w:t>(2)</w:t>
            </w:r>
          </w:p>
          <w:p w14:paraId="4504129B" w14:textId="354BB2BF" w:rsidR="00FC4827" w:rsidRDefault="00FC4827" w:rsidP="00FC4827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CAAT-M</w:t>
            </w:r>
            <w:r w:rsidR="00C75BBA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 B.E.2551 C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lause 5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pacing w:val="-4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(5)</w:t>
            </w:r>
          </w:p>
          <w:p w14:paraId="484AAB2F" w14:textId="34151EA8" w:rsidR="00FC4827" w:rsidRPr="00FC4827" w:rsidRDefault="00FC4827" w:rsidP="00FC4827">
            <w:pPr>
              <w:pStyle w:val="NoSpacing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5571A5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u w:val="single"/>
              </w:rPr>
              <w:t>Note:</w:t>
            </w:r>
            <w:r w:rsidRPr="005571A5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571A5">
              <w:rPr>
                <w:rFonts w:ascii="TH SarabunPSK" w:hAnsi="TH SarabunPSK" w:cs="TH SarabunPSK"/>
                <w:spacing w:val="-4"/>
                <w:sz w:val="24"/>
                <w:szCs w:val="24"/>
              </w:rPr>
              <w:t>M</w:t>
            </w:r>
            <w:r w:rsidR="00C75BBA">
              <w:rPr>
                <w:rFonts w:ascii="TH SarabunPSK" w:hAnsi="TH SarabunPSK" w:cs="TH SarabunPSK"/>
                <w:spacing w:val="-4"/>
                <w:sz w:val="24"/>
                <w:szCs w:val="24"/>
              </w:rPr>
              <w:t>T</w:t>
            </w:r>
            <w:r w:rsidRPr="005571A5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O </w:t>
            </w:r>
            <w:r w:rsidR="001D2191">
              <w:rPr>
                <w:rFonts w:ascii="TH SarabunPSK" w:hAnsi="TH SarabunPSK" w:cs="TH SarabunPSK"/>
                <w:spacing w:val="-4"/>
                <w:sz w:val="24"/>
                <w:szCs w:val="24"/>
              </w:rPr>
              <w:t>Training Course</w:t>
            </w:r>
            <w:r w:rsidRPr="005571A5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to be applied, could be contained in TPM.</w:t>
            </w:r>
          </w:p>
          <w:p w14:paraId="739612F9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62BFAF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6A6085B2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3F5F7CD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3029CB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C04508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03254084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4728BE20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808080" w:themeFill="background1" w:themeFillShade="80"/>
          </w:tcPr>
          <w:p w14:paraId="0112B7FC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52" w:type="dxa"/>
          </w:tcPr>
          <w:p w14:paraId="4628E74F" w14:textId="77777777" w:rsidR="00C50EFB" w:rsidRPr="009C0D99" w:rsidRDefault="00C50EFB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7B13" w:rsidRPr="009C0D99" w14:paraId="66701FC4" w14:textId="77777777" w:rsidTr="005B1E14">
        <w:trPr>
          <w:trHeight w:val="1264"/>
        </w:trPr>
        <w:tc>
          <w:tcPr>
            <w:tcW w:w="566" w:type="dxa"/>
            <w:shd w:val="clear" w:color="auto" w:fill="auto"/>
          </w:tcPr>
          <w:p w14:paraId="20A2F2ED" w14:textId="77777777" w:rsidR="00D313AE" w:rsidRDefault="00D313AE" w:rsidP="00C50EFB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3824" w:type="dxa"/>
            <w:shd w:val="clear" w:color="auto" w:fill="auto"/>
          </w:tcPr>
          <w:p w14:paraId="264E35CE" w14:textId="77777777" w:rsidR="00D313AE" w:rsidRDefault="00D313AE" w:rsidP="00D313AE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The evidence of CV/Resume of key personnel including,</w:t>
            </w:r>
          </w:p>
          <w:p w14:paraId="2172F329" w14:textId="77777777" w:rsidR="00D313AE" w:rsidRPr="00712B63" w:rsidRDefault="00D313AE" w:rsidP="00D313AE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a) </w:t>
            </w:r>
            <w:r w:rsidRPr="00712B63">
              <w:rPr>
                <w:rFonts w:ascii="TH SarabunPSK" w:hAnsi="TH SarabunPSK" w:cs="TH SarabunPSK"/>
                <w:sz w:val="24"/>
                <w:szCs w:val="24"/>
              </w:rPr>
              <w:t>Accountable Executive</w:t>
            </w:r>
          </w:p>
          <w:p w14:paraId="51E71EC5" w14:textId="77777777" w:rsidR="00D313AE" w:rsidRPr="00A862A5" w:rsidRDefault="00D313AE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b) </w:t>
            </w:r>
            <w:r w:rsidRPr="00712B63">
              <w:rPr>
                <w:rFonts w:ascii="TH SarabunPSK" w:hAnsi="TH SarabunPSK" w:cs="TH SarabunPSK"/>
                <w:sz w:val="24"/>
                <w:szCs w:val="24"/>
              </w:rPr>
              <w:t>Instruction Personnel</w:t>
            </w:r>
          </w:p>
        </w:tc>
        <w:tc>
          <w:tcPr>
            <w:tcW w:w="4252" w:type="dxa"/>
          </w:tcPr>
          <w:p w14:paraId="2A945238" w14:textId="77777777" w:rsidR="00A32A9F" w:rsidRPr="00050043" w:rsidRDefault="00A32A9F" w:rsidP="00A32A9F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050043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CAAT-ATC</w:t>
            </w:r>
            <w:r w:rsidR="00C75BBA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="00537A12" w:rsidRPr="00050043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</w:t>
            </w:r>
            <w:r w:rsidRPr="00050043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 xml:space="preserve"> B.E.2559 Clause 5 (4)</w:t>
            </w:r>
          </w:p>
          <w:p w14:paraId="17230257" w14:textId="2945E1A2" w:rsidR="00A32A9F" w:rsidRDefault="00A32A9F" w:rsidP="00A32A9F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CAAT-M</w:t>
            </w:r>
            <w:r w:rsidR="00C75BBA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T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O B.E.2551 C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lause 4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pacing w:val="-4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(5)</w:t>
            </w:r>
          </w:p>
          <w:p w14:paraId="351D8ED6" w14:textId="77777777" w:rsidR="00D313AE" w:rsidRPr="009C0D99" w:rsidRDefault="00D313AE" w:rsidP="00C50EF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49FD694E" w14:textId="77777777" w:rsidR="00D313AE" w:rsidRPr="009C0D99" w:rsidRDefault="00D313AE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19BDACB4" w14:textId="77777777" w:rsidR="00D313AE" w:rsidRPr="009C0D99" w:rsidRDefault="00D313AE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97474A" w14:textId="77777777" w:rsidR="00D313AE" w:rsidRPr="009C0D99" w:rsidRDefault="00D313AE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96A9D0" w14:textId="77777777" w:rsidR="00D313AE" w:rsidRPr="009C0D99" w:rsidRDefault="00D313AE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FD78CA" w14:textId="77777777" w:rsidR="00D313AE" w:rsidRPr="009C0D99" w:rsidRDefault="00D313AE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4F0FAA55" w14:textId="77777777" w:rsidR="00D313AE" w:rsidRPr="009C0D99" w:rsidRDefault="00D313AE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27066DA0" w14:textId="77777777" w:rsidR="00D313AE" w:rsidRPr="009C0D99" w:rsidRDefault="00D313AE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808080" w:themeFill="background1" w:themeFillShade="80"/>
          </w:tcPr>
          <w:p w14:paraId="3CA8586F" w14:textId="77777777" w:rsidR="00D313AE" w:rsidRPr="009C0D99" w:rsidRDefault="00D313AE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52" w:type="dxa"/>
          </w:tcPr>
          <w:p w14:paraId="215574D7" w14:textId="77777777" w:rsidR="00D313AE" w:rsidRPr="009C0D99" w:rsidRDefault="00D313AE" w:rsidP="00C50EF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7B13" w:rsidRPr="009C0D99" w14:paraId="20ED02EE" w14:textId="77777777" w:rsidTr="005B1E14">
        <w:trPr>
          <w:trHeight w:val="1307"/>
        </w:trPr>
        <w:tc>
          <w:tcPr>
            <w:tcW w:w="566" w:type="dxa"/>
            <w:shd w:val="clear" w:color="auto" w:fill="auto"/>
          </w:tcPr>
          <w:p w14:paraId="767F7CDD" w14:textId="77777777" w:rsidR="00D313AE" w:rsidRDefault="00D313AE" w:rsidP="00D313AE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3824" w:type="dxa"/>
            <w:shd w:val="clear" w:color="auto" w:fill="auto"/>
          </w:tcPr>
          <w:p w14:paraId="13E62240" w14:textId="77777777" w:rsidR="00D313AE" w:rsidRDefault="00D313AE" w:rsidP="00D313AE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The evidence of CV/Resume and qualification of key personnel including,</w:t>
            </w:r>
          </w:p>
          <w:p w14:paraId="7EBC9D61" w14:textId="77777777" w:rsidR="00D313AE" w:rsidRPr="00712B63" w:rsidRDefault="00D313AE" w:rsidP="00D313AE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a) </w:t>
            </w:r>
            <w:r w:rsidRPr="00712B63">
              <w:rPr>
                <w:rFonts w:ascii="TH SarabunPSK" w:hAnsi="TH SarabunPSK" w:cs="TH SarabunPSK"/>
                <w:sz w:val="24"/>
                <w:szCs w:val="24"/>
              </w:rPr>
              <w:t>Accountable Executive</w:t>
            </w:r>
          </w:p>
          <w:p w14:paraId="24EE91EB" w14:textId="77777777" w:rsidR="00D313AE" w:rsidRPr="00A862A5" w:rsidRDefault="00D313AE" w:rsidP="00D313AE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b) Interlocutor and Rater</w:t>
            </w:r>
          </w:p>
        </w:tc>
        <w:tc>
          <w:tcPr>
            <w:tcW w:w="4252" w:type="dxa"/>
          </w:tcPr>
          <w:p w14:paraId="6F60ABA0" w14:textId="77777777" w:rsidR="00D313AE" w:rsidRPr="009C0D99" w:rsidRDefault="0089730F" w:rsidP="00D313AE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 xml:space="preserve">CAAT-LPC B.E.2561 Clause </w:t>
            </w:r>
            <w:r w:rsidR="00537A12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6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3</w:t>
            </w:r>
            <w:r w:rsidRPr="007140C1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808080" w:themeFill="background1" w:themeFillShade="80"/>
          </w:tcPr>
          <w:p w14:paraId="6AA50F5C" w14:textId="77777777" w:rsidR="00D313AE" w:rsidRPr="009C0D99" w:rsidRDefault="00D313AE" w:rsidP="00D313AE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594B2E89" w14:textId="77777777" w:rsidR="00D313AE" w:rsidRPr="009C0D99" w:rsidRDefault="00D313AE" w:rsidP="00D313AE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3445301C" w14:textId="77777777" w:rsidR="00D313AE" w:rsidRPr="009C0D99" w:rsidRDefault="00D313AE" w:rsidP="00D313AE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5D53830D" w14:textId="77777777" w:rsidR="00D313AE" w:rsidRPr="009C0D99" w:rsidRDefault="00D313AE" w:rsidP="00D313AE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67D7849A" w14:textId="77777777" w:rsidR="00D313AE" w:rsidRPr="009C0D99" w:rsidRDefault="00D313AE" w:rsidP="00D313AE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520703F3" w14:textId="77777777" w:rsidR="00D313AE" w:rsidRPr="009C0D99" w:rsidRDefault="00D313AE" w:rsidP="00D313AE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2F72B7" w14:textId="77777777" w:rsidR="00D313AE" w:rsidRPr="009C0D99" w:rsidRDefault="00D313AE" w:rsidP="00D313AE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</w:tcPr>
          <w:p w14:paraId="2150D6D6" w14:textId="77777777" w:rsidR="00D313AE" w:rsidRPr="009C0D99" w:rsidRDefault="00D313AE" w:rsidP="00D313AE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52" w:type="dxa"/>
          </w:tcPr>
          <w:p w14:paraId="354E8910" w14:textId="77777777" w:rsidR="00D313AE" w:rsidRPr="009C0D99" w:rsidRDefault="00D313AE" w:rsidP="00D313AE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313AE" w:rsidRPr="009C0D99" w14:paraId="225BB95F" w14:textId="77777777" w:rsidTr="005B1E14">
        <w:trPr>
          <w:trHeight w:val="514"/>
        </w:trPr>
        <w:tc>
          <w:tcPr>
            <w:tcW w:w="14170" w:type="dxa"/>
            <w:gridSpan w:val="12"/>
            <w:shd w:val="clear" w:color="auto" w:fill="BFBFBF" w:themeFill="background1" w:themeFillShade="BF"/>
          </w:tcPr>
          <w:p w14:paraId="2E87203B" w14:textId="55BB1F5D" w:rsidR="00D313AE" w:rsidRDefault="00651FEC" w:rsidP="00D313AE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Remark:</w:t>
            </w:r>
          </w:p>
          <w:p w14:paraId="10EC5506" w14:textId="77777777" w:rsidR="00CC2015" w:rsidRDefault="00CC2015" w:rsidP="00D313AE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558675A2" w14:textId="77777777" w:rsidR="00CC2015" w:rsidRPr="009C0D99" w:rsidRDefault="00CC2015" w:rsidP="00D313AE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3E32C1B" w14:textId="77777777" w:rsidR="0011018D" w:rsidRDefault="0011018D" w:rsidP="00187ED0">
      <w:pPr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sectPr w:rsidR="0011018D" w:rsidSect="00177E4F">
      <w:headerReference w:type="default" r:id="rId9"/>
      <w:footerReference w:type="default" r:id="rId10"/>
      <w:pgSz w:w="16838" w:h="11906" w:orient="landscape"/>
      <w:pgMar w:top="1440" w:right="1718" w:bottom="1440" w:left="1080" w:header="397" w:footer="567" w:gutter="0"/>
      <w:cols w:space="720" w:equalWidth="0">
        <w:col w:w="900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8F5F8" w14:textId="77777777" w:rsidR="006444F6" w:rsidRDefault="006444F6">
      <w:pPr>
        <w:spacing w:after="0" w:line="240" w:lineRule="auto"/>
      </w:pPr>
      <w:r>
        <w:separator/>
      </w:r>
    </w:p>
  </w:endnote>
  <w:endnote w:type="continuationSeparator" w:id="0">
    <w:p w14:paraId="735524FA" w14:textId="77777777" w:rsidR="006444F6" w:rsidRDefault="0064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Angsana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82A8F" w14:textId="3F5F81E7" w:rsidR="00573991" w:rsidRPr="00031EF9" w:rsidRDefault="00573991" w:rsidP="00573991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right="-82"/>
      <w:rPr>
        <w:rFonts w:ascii="TH SarabunPSK" w:eastAsia="Sarabun" w:hAnsi="TH SarabunPSK" w:cs="TH SarabunPSK"/>
        <w:sz w:val="24"/>
        <w:szCs w:val="24"/>
      </w:rPr>
    </w:pPr>
    <w:r w:rsidRPr="00031EF9">
      <w:rPr>
        <w:rFonts w:ascii="TH SarabunPSK" w:eastAsia="Sarabun" w:hAnsi="TH SarabunPSK" w:cs="TH SarabunPSK"/>
        <w:sz w:val="24"/>
        <w:szCs w:val="24"/>
      </w:rPr>
      <w:t>PEL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TO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CK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="005F0C75">
      <w:rPr>
        <w:rFonts w:ascii="TH SarabunPSK" w:eastAsia="Sarabun" w:hAnsi="TH SarabunPSK" w:cs="TH SarabunPSK"/>
        <w:sz w:val="24"/>
        <w:szCs w:val="24"/>
      </w:rPr>
      <w:t>038</w:t>
    </w:r>
    <w:r w:rsidRPr="00031EF9">
      <w:rPr>
        <w:rFonts w:ascii="TH SarabunPSK" w:eastAsia="Sarabun" w:hAnsi="TH SarabunPSK" w:cs="TH SarabunPSK"/>
        <w:sz w:val="24"/>
        <w:szCs w:val="24"/>
      </w:rPr>
      <w:t xml:space="preserve"> Rev</w:t>
    </w:r>
    <w:r w:rsidRPr="00031EF9">
      <w:rPr>
        <w:rFonts w:ascii="TH SarabunPSK" w:eastAsia="Sarabun" w:hAnsi="TH SarabunPSK" w:cs="TH SarabunPSK"/>
        <w:sz w:val="24"/>
        <w:szCs w:val="24"/>
        <w:cs/>
      </w:rPr>
      <w:t>.</w:t>
    </w:r>
    <w:r w:rsidR="00BD7BFE">
      <w:rPr>
        <w:rFonts w:ascii="TH SarabunPSK" w:eastAsia="Sarabun" w:hAnsi="TH SarabunPSK" w:cs="TH SarabunPSK"/>
        <w:sz w:val="24"/>
        <w:szCs w:val="24"/>
      </w:rPr>
      <w:t>0</w:t>
    </w:r>
    <w:r w:rsidR="005658C7">
      <w:rPr>
        <w:rFonts w:ascii="TH SarabunPSK" w:eastAsia="Sarabun" w:hAnsi="TH SarabunPSK" w:cs="TH SarabunPSK"/>
        <w:sz w:val="24"/>
        <w:szCs w:val="24"/>
      </w:rPr>
      <w:t>2</w:t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  <w:t xml:space="preserve">Page 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begin"/>
    </w:r>
    <w:r w:rsidRPr="00031EF9">
      <w:rPr>
        <w:rFonts w:ascii="TH SarabunPSK" w:eastAsia="Sarabun" w:hAnsi="TH SarabunPSK" w:cs="TH SarabunPSK"/>
        <w:b/>
        <w:sz w:val="24"/>
        <w:szCs w:val="24"/>
      </w:rPr>
      <w:instrText>PAGE</w:instrTex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separate"/>
    </w:r>
    <w:r w:rsidR="00443C9D">
      <w:rPr>
        <w:rFonts w:ascii="TH SarabunPSK" w:eastAsia="Sarabun" w:hAnsi="TH SarabunPSK" w:cs="TH SarabunPSK"/>
        <w:b/>
        <w:noProof/>
        <w:sz w:val="24"/>
        <w:szCs w:val="24"/>
      </w:rPr>
      <w:t>4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end"/>
    </w:r>
    <w:r w:rsidRPr="00031EF9">
      <w:rPr>
        <w:rFonts w:ascii="TH SarabunPSK" w:eastAsia="Sarabun" w:hAnsi="TH SarabunPSK" w:cs="TH SarabunPSK"/>
        <w:sz w:val="24"/>
        <w:szCs w:val="24"/>
      </w:rPr>
      <w:t xml:space="preserve"> of 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begin"/>
    </w:r>
    <w:r w:rsidRPr="00031EF9">
      <w:rPr>
        <w:rFonts w:ascii="TH SarabunPSK" w:eastAsia="Sarabun" w:hAnsi="TH SarabunPSK" w:cs="TH SarabunPSK"/>
        <w:b/>
        <w:sz w:val="24"/>
        <w:szCs w:val="24"/>
      </w:rPr>
      <w:instrText>NUMPAGES</w:instrTex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separate"/>
    </w:r>
    <w:r w:rsidR="00443C9D">
      <w:rPr>
        <w:rFonts w:ascii="TH SarabunPSK" w:eastAsia="Sarabun" w:hAnsi="TH SarabunPSK" w:cs="TH SarabunPSK"/>
        <w:b/>
        <w:noProof/>
        <w:sz w:val="24"/>
        <w:szCs w:val="24"/>
      </w:rPr>
      <w:t>4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end"/>
    </w:r>
  </w:p>
  <w:p w14:paraId="71A57D1F" w14:textId="116F5449" w:rsidR="0060657A" w:rsidRPr="003716FC" w:rsidRDefault="00573991" w:rsidP="003716FC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right="-82"/>
      <w:rPr>
        <w:rFonts w:ascii="TH SarabunPSK" w:eastAsia="Sarabun" w:hAnsi="TH SarabunPSK" w:cs="TH SarabunPSK"/>
        <w:sz w:val="24"/>
        <w:szCs w:val="24"/>
      </w:rPr>
    </w:pPr>
    <w:r w:rsidRPr="00031EF9">
      <w:rPr>
        <w:rFonts w:ascii="TH SarabunPSK" w:eastAsia="Sarabun" w:hAnsi="TH SarabunPSK" w:cs="TH SarabunPSK"/>
        <w:sz w:val="24"/>
        <w:szCs w:val="24"/>
      </w:rPr>
      <w:t>Effective Date</w:t>
    </w:r>
    <w:r w:rsidRPr="00031EF9">
      <w:rPr>
        <w:rFonts w:ascii="TH SarabunPSK" w:eastAsia="Sarabun" w:hAnsi="TH SarabunPSK" w:cs="TH SarabunPSK"/>
        <w:sz w:val="24"/>
        <w:szCs w:val="24"/>
        <w:cs/>
      </w:rPr>
      <w:t xml:space="preserve">: </w:t>
    </w:r>
    <w:r w:rsidR="00D8239D">
      <w:rPr>
        <w:rFonts w:ascii="TH SarabunPSK" w:eastAsia="Sarabun" w:hAnsi="TH SarabunPSK" w:cs="TH SarabunPSK"/>
        <w:sz w:val="24"/>
        <w:szCs w:val="24"/>
      </w:rPr>
      <w:t>21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="005658C7">
      <w:rPr>
        <w:rFonts w:ascii="TH SarabunPSK" w:eastAsia="Sarabun" w:hAnsi="TH SarabunPSK" w:cs="TH SarabunPSK"/>
        <w:sz w:val="24"/>
        <w:szCs w:val="24"/>
      </w:rPr>
      <w:t>Jun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20</w:t>
    </w:r>
    <w:r>
      <w:rPr>
        <w:rFonts w:ascii="TH SarabunPSK" w:eastAsia="Sarabun" w:hAnsi="TH SarabunPSK" w:cs="TH SarabunPSK"/>
        <w:sz w:val="24"/>
        <w:szCs w:val="24"/>
      </w:rPr>
      <w:t>2</w:t>
    </w:r>
    <w:r w:rsidR="005658C7">
      <w:rPr>
        <w:rFonts w:ascii="TH SarabunPSK" w:eastAsia="Sarabun" w:hAnsi="TH SarabunPSK" w:cs="TH SarabunPSK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4D248" w14:textId="77777777" w:rsidR="006444F6" w:rsidRDefault="006444F6">
      <w:pPr>
        <w:spacing w:after="0" w:line="240" w:lineRule="auto"/>
      </w:pPr>
      <w:r>
        <w:separator/>
      </w:r>
    </w:p>
  </w:footnote>
  <w:footnote w:type="continuationSeparator" w:id="0">
    <w:p w14:paraId="17B08F35" w14:textId="77777777" w:rsidR="006444F6" w:rsidRDefault="0064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9CBA6" w14:textId="02B6F19B" w:rsidR="0060657A" w:rsidRPr="005B1E14" w:rsidRDefault="00573991" w:rsidP="007723B8">
    <w:pPr>
      <w:pStyle w:val="Header"/>
      <w:rPr>
        <w:rFonts w:ascii="TH SarabunPSK" w:hAnsi="TH SarabunPSK" w:cs="TH SarabunPSK" w:hint="cs"/>
        <w:sz w:val="32"/>
        <w:szCs w:val="32"/>
      </w:rPr>
    </w:pPr>
    <w:r w:rsidRPr="005B1E14">
      <w:rPr>
        <w:noProof/>
        <w:lang w:eastAsia="en-US"/>
      </w:rPr>
      <w:drawing>
        <wp:inline distT="0" distB="0" distL="0" distR="0" wp14:anchorId="42B7C33F" wp14:editId="1ECA2BB2">
          <wp:extent cx="2097405" cy="558141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482" cy="564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2D4A" w:rsidRPr="00D8239D">
      <w:t xml:space="preserve">                                                                                  </w:t>
    </w:r>
    <w:r w:rsidR="00522D4A" w:rsidRPr="005B1E14">
      <w:rPr>
        <w:rFonts w:ascii="TH SarabunPSK" w:hAnsi="TH SarabunPSK" w:cs="TH SarabunPSK" w:hint="cs"/>
        <w:sz w:val="32"/>
        <w:szCs w:val="32"/>
      </w:rPr>
      <w:t>CHECKLIST FOR PHASE II (FORMAL APPLICATION PHASE) ACCEPTANCE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574"/>
    <w:multiLevelType w:val="hybridMultilevel"/>
    <w:tmpl w:val="39A03C3C"/>
    <w:lvl w:ilvl="0" w:tplc="32F411B0">
      <w:start w:val="1"/>
      <w:numFmt w:val="lowerLetter"/>
      <w:lvlText w:val="(%1)"/>
      <w:lvlJc w:val="left"/>
      <w:pPr>
        <w:ind w:left="360" w:hanging="360"/>
      </w:pPr>
      <w:rPr>
        <w:rFonts w:eastAsia="Angsana New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46488"/>
    <w:multiLevelType w:val="hybridMultilevel"/>
    <w:tmpl w:val="B67AE736"/>
    <w:lvl w:ilvl="0" w:tplc="D4903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3E6660"/>
    <w:multiLevelType w:val="hybridMultilevel"/>
    <w:tmpl w:val="DEF6FCA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034211"/>
    <w:multiLevelType w:val="hybridMultilevel"/>
    <w:tmpl w:val="94E828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8A04D3"/>
    <w:multiLevelType w:val="hybridMultilevel"/>
    <w:tmpl w:val="5100C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52F1F"/>
    <w:multiLevelType w:val="hybridMultilevel"/>
    <w:tmpl w:val="7BB2CEB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D06BF5"/>
    <w:multiLevelType w:val="hybridMultilevel"/>
    <w:tmpl w:val="D5C0C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74220"/>
    <w:multiLevelType w:val="hybridMultilevel"/>
    <w:tmpl w:val="2C74E83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AF77F2"/>
    <w:multiLevelType w:val="hybridMultilevel"/>
    <w:tmpl w:val="A44EDF6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B84061"/>
    <w:multiLevelType w:val="hybridMultilevel"/>
    <w:tmpl w:val="2C924A1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A12F5C"/>
    <w:multiLevelType w:val="hybridMultilevel"/>
    <w:tmpl w:val="4D8438E8"/>
    <w:lvl w:ilvl="0" w:tplc="980A3D1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51605"/>
    <w:multiLevelType w:val="hybridMultilevel"/>
    <w:tmpl w:val="DEF6FCA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10F03"/>
    <w:multiLevelType w:val="hybridMultilevel"/>
    <w:tmpl w:val="2E1078D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B046A9"/>
    <w:multiLevelType w:val="hybridMultilevel"/>
    <w:tmpl w:val="D5F0D908"/>
    <w:lvl w:ilvl="0" w:tplc="87EE478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27328"/>
    <w:multiLevelType w:val="hybridMultilevel"/>
    <w:tmpl w:val="C230545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10407D"/>
    <w:multiLevelType w:val="hybridMultilevel"/>
    <w:tmpl w:val="7BEED74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B85867"/>
    <w:multiLevelType w:val="hybridMultilevel"/>
    <w:tmpl w:val="17EE6FA2"/>
    <w:lvl w:ilvl="0" w:tplc="CEBEF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133AF"/>
    <w:multiLevelType w:val="hybridMultilevel"/>
    <w:tmpl w:val="D34ED26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5B15BE"/>
    <w:multiLevelType w:val="hybridMultilevel"/>
    <w:tmpl w:val="BB66F0C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857664"/>
    <w:multiLevelType w:val="hybridMultilevel"/>
    <w:tmpl w:val="6C86DA06"/>
    <w:lvl w:ilvl="0" w:tplc="3A2C1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62140"/>
    <w:multiLevelType w:val="hybridMultilevel"/>
    <w:tmpl w:val="62FCDCB4"/>
    <w:lvl w:ilvl="0" w:tplc="7C6236D2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" w:hAnsiTheme="minorHAnsi" w:cstheme="minorHAns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34584E"/>
    <w:multiLevelType w:val="hybridMultilevel"/>
    <w:tmpl w:val="081A44A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0C66A9"/>
    <w:multiLevelType w:val="hybridMultilevel"/>
    <w:tmpl w:val="2B34BE58"/>
    <w:lvl w:ilvl="0" w:tplc="D47E7D74">
      <w:start w:val="1"/>
      <w:numFmt w:val="decimal"/>
      <w:lvlText w:val="%1."/>
      <w:lvlJc w:val="left"/>
      <w:pPr>
        <w:ind w:left="669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2FCC6F34"/>
    <w:multiLevelType w:val="hybridMultilevel"/>
    <w:tmpl w:val="AC301DD6"/>
    <w:lvl w:ilvl="0" w:tplc="980A3D1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B7DA7"/>
    <w:multiLevelType w:val="hybridMultilevel"/>
    <w:tmpl w:val="AAB42ED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1575F0"/>
    <w:multiLevelType w:val="hybridMultilevel"/>
    <w:tmpl w:val="ACCA5F6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1C248D"/>
    <w:multiLevelType w:val="hybridMultilevel"/>
    <w:tmpl w:val="212E6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FA0752"/>
    <w:multiLevelType w:val="hybridMultilevel"/>
    <w:tmpl w:val="65C0F1A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83CD5"/>
    <w:multiLevelType w:val="hybridMultilevel"/>
    <w:tmpl w:val="14A66CC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93CD9"/>
    <w:multiLevelType w:val="hybridMultilevel"/>
    <w:tmpl w:val="E73450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E7E2C"/>
    <w:multiLevelType w:val="hybridMultilevel"/>
    <w:tmpl w:val="51A4851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233222"/>
    <w:multiLevelType w:val="hybridMultilevel"/>
    <w:tmpl w:val="DB1E8A5A"/>
    <w:lvl w:ilvl="0" w:tplc="204EB2A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AC342F"/>
    <w:multiLevelType w:val="hybridMultilevel"/>
    <w:tmpl w:val="1C66F89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AD5D5C"/>
    <w:multiLevelType w:val="hybridMultilevel"/>
    <w:tmpl w:val="2B361068"/>
    <w:lvl w:ilvl="0" w:tplc="9E9AE8E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3C5A3C"/>
    <w:multiLevelType w:val="hybridMultilevel"/>
    <w:tmpl w:val="E23E0E52"/>
    <w:lvl w:ilvl="0" w:tplc="72FCCD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9A5EA7"/>
    <w:multiLevelType w:val="hybridMultilevel"/>
    <w:tmpl w:val="DC70729C"/>
    <w:lvl w:ilvl="0" w:tplc="1FDED36E">
      <w:start w:val="1"/>
      <w:numFmt w:val="decimal"/>
      <w:lvlText w:val="(%1)"/>
      <w:lvlJc w:val="left"/>
      <w:pPr>
        <w:ind w:left="16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6" w:hanging="360"/>
      </w:pPr>
    </w:lvl>
    <w:lvl w:ilvl="2" w:tplc="0C09001B" w:tentative="1">
      <w:start w:val="1"/>
      <w:numFmt w:val="lowerRoman"/>
      <w:lvlText w:val="%3."/>
      <w:lvlJc w:val="right"/>
      <w:pPr>
        <w:ind w:left="3066" w:hanging="180"/>
      </w:pPr>
    </w:lvl>
    <w:lvl w:ilvl="3" w:tplc="0C09000F" w:tentative="1">
      <w:start w:val="1"/>
      <w:numFmt w:val="decimal"/>
      <w:lvlText w:val="%4."/>
      <w:lvlJc w:val="left"/>
      <w:pPr>
        <w:ind w:left="3786" w:hanging="360"/>
      </w:pPr>
    </w:lvl>
    <w:lvl w:ilvl="4" w:tplc="0C090019" w:tentative="1">
      <w:start w:val="1"/>
      <w:numFmt w:val="lowerLetter"/>
      <w:lvlText w:val="%5."/>
      <w:lvlJc w:val="left"/>
      <w:pPr>
        <w:ind w:left="4506" w:hanging="360"/>
      </w:pPr>
    </w:lvl>
    <w:lvl w:ilvl="5" w:tplc="0C09001B" w:tentative="1">
      <w:start w:val="1"/>
      <w:numFmt w:val="lowerRoman"/>
      <w:lvlText w:val="%6."/>
      <w:lvlJc w:val="right"/>
      <w:pPr>
        <w:ind w:left="5226" w:hanging="180"/>
      </w:pPr>
    </w:lvl>
    <w:lvl w:ilvl="6" w:tplc="0C09000F" w:tentative="1">
      <w:start w:val="1"/>
      <w:numFmt w:val="decimal"/>
      <w:lvlText w:val="%7."/>
      <w:lvlJc w:val="left"/>
      <w:pPr>
        <w:ind w:left="5946" w:hanging="360"/>
      </w:pPr>
    </w:lvl>
    <w:lvl w:ilvl="7" w:tplc="0C090019" w:tentative="1">
      <w:start w:val="1"/>
      <w:numFmt w:val="lowerLetter"/>
      <w:lvlText w:val="%8."/>
      <w:lvlJc w:val="left"/>
      <w:pPr>
        <w:ind w:left="6666" w:hanging="360"/>
      </w:pPr>
    </w:lvl>
    <w:lvl w:ilvl="8" w:tplc="0C0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36" w15:restartNumberingAfterBreak="0">
    <w:nsid w:val="4C6869E2"/>
    <w:multiLevelType w:val="hybridMultilevel"/>
    <w:tmpl w:val="0A768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F6188"/>
    <w:multiLevelType w:val="hybridMultilevel"/>
    <w:tmpl w:val="5770EC2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E727B5"/>
    <w:multiLevelType w:val="hybridMultilevel"/>
    <w:tmpl w:val="D7927E58"/>
    <w:lvl w:ilvl="0" w:tplc="6B925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F95BD4"/>
    <w:multiLevelType w:val="hybridMultilevel"/>
    <w:tmpl w:val="5A8E775E"/>
    <w:lvl w:ilvl="0" w:tplc="0720B58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D4010A"/>
    <w:multiLevelType w:val="hybridMultilevel"/>
    <w:tmpl w:val="11C4033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6566CE2"/>
    <w:multiLevelType w:val="hybridMultilevel"/>
    <w:tmpl w:val="1A2429D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4C592C"/>
    <w:multiLevelType w:val="hybridMultilevel"/>
    <w:tmpl w:val="E1C8537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392055"/>
    <w:multiLevelType w:val="hybridMultilevel"/>
    <w:tmpl w:val="21E8451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4610BB"/>
    <w:multiLevelType w:val="hybridMultilevel"/>
    <w:tmpl w:val="F8707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AB367F"/>
    <w:multiLevelType w:val="hybridMultilevel"/>
    <w:tmpl w:val="435C7A4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72781A"/>
    <w:multiLevelType w:val="hybridMultilevel"/>
    <w:tmpl w:val="3BF82AE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BAC795D"/>
    <w:multiLevelType w:val="hybridMultilevel"/>
    <w:tmpl w:val="5BD427B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C3D21A6"/>
    <w:multiLevelType w:val="hybridMultilevel"/>
    <w:tmpl w:val="D7927E58"/>
    <w:lvl w:ilvl="0" w:tplc="6B925C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E352E8B"/>
    <w:multiLevelType w:val="hybridMultilevel"/>
    <w:tmpl w:val="14D473BA"/>
    <w:lvl w:ilvl="0" w:tplc="6312FE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F5B350E"/>
    <w:multiLevelType w:val="hybridMultilevel"/>
    <w:tmpl w:val="9AFAEDC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1BD39FB"/>
    <w:multiLevelType w:val="hybridMultilevel"/>
    <w:tmpl w:val="19681A82"/>
    <w:lvl w:ilvl="0" w:tplc="0C09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735F5B5F"/>
    <w:multiLevelType w:val="hybridMultilevel"/>
    <w:tmpl w:val="92F071D2"/>
    <w:lvl w:ilvl="0" w:tplc="0C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E279F3"/>
    <w:multiLevelType w:val="hybridMultilevel"/>
    <w:tmpl w:val="B4CCAE0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5562676"/>
    <w:multiLevelType w:val="hybridMultilevel"/>
    <w:tmpl w:val="15CA398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7D8640B"/>
    <w:multiLevelType w:val="hybridMultilevel"/>
    <w:tmpl w:val="AD1EEA90"/>
    <w:lvl w:ilvl="0" w:tplc="980A3D1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993A23"/>
    <w:multiLevelType w:val="hybridMultilevel"/>
    <w:tmpl w:val="2A7ADE2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FC7507A"/>
    <w:multiLevelType w:val="hybridMultilevel"/>
    <w:tmpl w:val="35E02CC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778125">
    <w:abstractNumId w:val="19"/>
  </w:num>
  <w:num w:numId="2" w16cid:durableId="1531987708">
    <w:abstractNumId w:val="3"/>
  </w:num>
  <w:num w:numId="3" w16cid:durableId="438649835">
    <w:abstractNumId w:val="31"/>
  </w:num>
  <w:num w:numId="4" w16cid:durableId="633102681">
    <w:abstractNumId w:val="0"/>
  </w:num>
  <w:num w:numId="5" w16cid:durableId="964042815">
    <w:abstractNumId w:val="17"/>
  </w:num>
  <w:num w:numId="6" w16cid:durableId="566500064">
    <w:abstractNumId w:val="46"/>
  </w:num>
  <w:num w:numId="7" w16cid:durableId="1297443478">
    <w:abstractNumId w:val="37"/>
  </w:num>
  <w:num w:numId="8" w16cid:durableId="57441304">
    <w:abstractNumId w:val="50"/>
  </w:num>
  <w:num w:numId="9" w16cid:durableId="1339884884">
    <w:abstractNumId w:val="42"/>
  </w:num>
  <w:num w:numId="10" w16cid:durableId="1923367264">
    <w:abstractNumId w:val="5"/>
  </w:num>
  <w:num w:numId="11" w16cid:durableId="862745408">
    <w:abstractNumId w:val="21"/>
  </w:num>
  <w:num w:numId="12" w16cid:durableId="1022127572">
    <w:abstractNumId w:val="12"/>
  </w:num>
  <w:num w:numId="13" w16cid:durableId="547492005">
    <w:abstractNumId w:val="14"/>
  </w:num>
  <w:num w:numId="14" w16cid:durableId="524516479">
    <w:abstractNumId w:val="45"/>
  </w:num>
  <w:num w:numId="15" w16cid:durableId="1691645306">
    <w:abstractNumId w:val="28"/>
  </w:num>
  <w:num w:numId="16" w16cid:durableId="1011107869">
    <w:abstractNumId w:val="34"/>
  </w:num>
  <w:num w:numId="17" w16cid:durableId="1967858005">
    <w:abstractNumId w:val="41"/>
  </w:num>
  <w:num w:numId="18" w16cid:durableId="43801755">
    <w:abstractNumId w:val="49"/>
  </w:num>
  <w:num w:numId="19" w16cid:durableId="1205411510">
    <w:abstractNumId w:val="52"/>
  </w:num>
  <w:num w:numId="20" w16cid:durableId="769351600">
    <w:abstractNumId w:val="35"/>
  </w:num>
  <w:num w:numId="21" w16cid:durableId="669794557">
    <w:abstractNumId w:val="1"/>
  </w:num>
  <w:num w:numId="22" w16cid:durableId="1846626927">
    <w:abstractNumId w:val="53"/>
  </w:num>
  <w:num w:numId="23" w16cid:durableId="786923211">
    <w:abstractNumId w:val="11"/>
  </w:num>
  <w:num w:numId="24" w16cid:durableId="1082408253">
    <w:abstractNumId w:val="48"/>
  </w:num>
  <w:num w:numId="25" w16cid:durableId="1865048265">
    <w:abstractNumId w:val="32"/>
  </w:num>
  <w:num w:numId="26" w16cid:durableId="141584872">
    <w:abstractNumId w:val="24"/>
  </w:num>
  <w:num w:numId="27" w16cid:durableId="2054184971">
    <w:abstractNumId w:val="9"/>
  </w:num>
  <w:num w:numId="28" w16cid:durableId="475923931">
    <w:abstractNumId w:val="15"/>
  </w:num>
  <w:num w:numId="29" w16cid:durableId="427896768">
    <w:abstractNumId w:val="30"/>
  </w:num>
  <w:num w:numId="30" w16cid:durableId="1653173901">
    <w:abstractNumId w:val="54"/>
  </w:num>
  <w:num w:numId="31" w16cid:durableId="1084303619">
    <w:abstractNumId w:val="25"/>
  </w:num>
  <w:num w:numId="32" w16cid:durableId="1991711464">
    <w:abstractNumId w:val="18"/>
  </w:num>
  <w:num w:numId="33" w16cid:durableId="577440794">
    <w:abstractNumId w:val="7"/>
  </w:num>
  <w:num w:numId="34" w16cid:durableId="53477897">
    <w:abstractNumId w:val="47"/>
  </w:num>
  <w:num w:numId="35" w16cid:durableId="1393236972">
    <w:abstractNumId w:val="56"/>
  </w:num>
  <w:num w:numId="36" w16cid:durableId="2124882819">
    <w:abstractNumId w:val="8"/>
  </w:num>
  <w:num w:numId="37" w16cid:durableId="1799108302">
    <w:abstractNumId w:val="57"/>
  </w:num>
  <w:num w:numId="38" w16cid:durableId="460419608">
    <w:abstractNumId w:val="43"/>
  </w:num>
  <w:num w:numId="39" w16cid:durableId="792479247">
    <w:abstractNumId w:val="40"/>
  </w:num>
  <w:num w:numId="40" w16cid:durableId="268663521">
    <w:abstractNumId w:val="51"/>
  </w:num>
  <w:num w:numId="41" w16cid:durableId="486360527">
    <w:abstractNumId w:val="29"/>
  </w:num>
  <w:num w:numId="42" w16cid:durableId="356125791">
    <w:abstractNumId w:val="26"/>
  </w:num>
  <w:num w:numId="43" w16cid:durableId="2107840862">
    <w:abstractNumId w:val="33"/>
  </w:num>
  <w:num w:numId="44" w16cid:durableId="1410230328">
    <w:abstractNumId w:val="23"/>
  </w:num>
  <w:num w:numId="45" w16cid:durableId="595095208">
    <w:abstractNumId w:val="55"/>
  </w:num>
  <w:num w:numId="46" w16cid:durableId="1134910308">
    <w:abstractNumId w:val="10"/>
  </w:num>
  <w:num w:numId="47" w16cid:durableId="310863669">
    <w:abstractNumId w:val="13"/>
  </w:num>
  <w:num w:numId="48" w16cid:durableId="1612935082">
    <w:abstractNumId w:val="27"/>
  </w:num>
  <w:num w:numId="49" w16cid:durableId="215623500">
    <w:abstractNumId w:val="20"/>
  </w:num>
  <w:num w:numId="50" w16cid:durableId="205870782">
    <w:abstractNumId w:val="2"/>
  </w:num>
  <w:num w:numId="51" w16cid:durableId="1109931585">
    <w:abstractNumId w:val="38"/>
  </w:num>
  <w:num w:numId="52" w16cid:durableId="1682856553">
    <w:abstractNumId w:val="16"/>
  </w:num>
  <w:num w:numId="53" w16cid:durableId="641273780">
    <w:abstractNumId w:val="22"/>
  </w:num>
  <w:num w:numId="54" w16cid:durableId="751703921">
    <w:abstractNumId w:val="4"/>
  </w:num>
  <w:num w:numId="55" w16cid:durableId="1165589849">
    <w:abstractNumId w:val="36"/>
  </w:num>
  <w:num w:numId="56" w16cid:durableId="303972761">
    <w:abstractNumId w:val="44"/>
  </w:num>
  <w:num w:numId="57" w16cid:durableId="1951929770">
    <w:abstractNumId w:val="6"/>
  </w:num>
  <w:num w:numId="58" w16cid:durableId="1535773257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A5"/>
    <w:rsid w:val="00000075"/>
    <w:rsid w:val="00001E7E"/>
    <w:rsid w:val="00002C60"/>
    <w:rsid w:val="000034EB"/>
    <w:rsid w:val="0000638B"/>
    <w:rsid w:val="000100D3"/>
    <w:rsid w:val="00010633"/>
    <w:rsid w:val="000111B5"/>
    <w:rsid w:val="00013D3D"/>
    <w:rsid w:val="000147C0"/>
    <w:rsid w:val="000176B6"/>
    <w:rsid w:val="000204AA"/>
    <w:rsid w:val="00021FB7"/>
    <w:rsid w:val="00022C13"/>
    <w:rsid w:val="00024305"/>
    <w:rsid w:val="00024DB9"/>
    <w:rsid w:val="00024E65"/>
    <w:rsid w:val="000307F0"/>
    <w:rsid w:val="0003199E"/>
    <w:rsid w:val="000321E9"/>
    <w:rsid w:val="0003470C"/>
    <w:rsid w:val="00036D31"/>
    <w:rsid w:val="00037235"/>
    <w:rsid w:val="000427A4"/>
    <w:rsid w:val="000470F4"/>
    <w:rsid w:val="00050043"/>
    <w:rsid w:val="00051797"/>
    <w:rsid w:val="00052DB2"/>
    <w:rsid w:val="00054591"/>
    <w:rsid w:val="00055087"/>
    <w:rsid w:val="0005587C"/>
    <w:rsid w:val="00060AA8"/>
    <w:rsid w:val="0006293F"/>
    <w:rsid w:val="00064A05"/>
    <w:rsid w:val="00064BF1"/>
    <w:rsid w:val="00065669"/>
    <w:rsid w:val="00070E9E"/>
    <w:rsid w:val="00072C01"/>
    <w:rsid w:val="00076382"/>
    <w:rsid w:val="00081232"/>
    <w:rsid w:val="00082D6C"/>
    <w:rsid w:val="00083ADD"/>
    <w:rsid w:val="00083EF3"/>
    <w:rsid w:val="00083F89"/>
    <w:rsid w:val="00084069"/>
    <w:rsid w:val="0008451F"/>
    <w:rsid w:val="00085B41"/>
    <w:rsid w:val="00086D7B"/>
    <w:rsid w:val="000870CB"/>
    <w:rsid w:val="000872F6"/>
    <w:rsid w:val="00090A3E"/>
    <w:rsid w:val="00093957"/>
    <w:rsid w:val="00095393"/>
    <w:rsid w:val="000956E1"/>
    <w:rsid w:val="00095ECE"/>
    <w:rsid w:val="00095FCA"/>
    <w:rsid w:val="000A00CA"/>
    <w:rsid w:val="000A02F8"/>
    <w:rsid w:val="000A093F"/>
    <w:rsid w:val="000A5989"/>
    <w:rsid w:val="000A5C7E"/>
    <w:rsid w:val="000A69B3"/>
    <w:rsid w:val="000A7BFD"/>
    <w:rsid w:val="000B1C1B"/>
    <w:rsid w:val="000B3D84"/>
    <w:rsid w:val="000B5ECD"/>
    <w:rsid w:val="000B6683"/>
    <w:rsid w:val="000B7123"/>
    <w:rsid w:val="000B717A"/>
    <w:rsid w:val="000C07BC"/>
    <w:rsid w:val="000C4420"/>
    <w:rsid w:val="000C4445"/>
    <w:rsid w:val="000C4B40"/>
    <w:rsid w:val="000C4CCF"/>
    <w:rsid w:val="000C50A8"/>
    <w:rsid w:val="000C65DA"/>
    <w:rsid w:val="000D0121"/>
    <w:rsid w:val="000D0172"/>
    <w:rsid w:val="000D054C"/>
    <w:rsid w:val="000D08D3"/>
    <w:rsid w:val="000D3495"/>
    <w:rsid w:val="000D350F"/>
    <w:rsid w:val="000D4A64"/>
    <w:rsid w:val="000D517A"/>
    <w:rsid w:val="000D55AF"/>
    <w:rsid w:val="000D5865"/>
    <w:rsid w:val="000D62AC"/>
    <w:rsid w:val="000E205F"/>
    <w:rsid w:val="000E405B"/>
    <w:rsid w:val="000E5A2A"/>
    <w:rsid w:val="000E5D43"/>
    <w:rsid w:val="000E5E6E"/>
    <w:rsid w:val="000E5FA4"/>
    <w:rsid w:val="000E6D80"/>
    <w:rsid w:val="000E7C4B"/>
    <w:rsid w:val="000F797C"/>
    <w:rsid w:val="001016C9"/>
    <w:rsid w:val="001033DD"/>
    <w:rsid w:val="00107C6D"/>
    <w:rsid w:val="0011018D"/>
    <w:rsid w:val="001104AC"/>
    <w:rsid w:val="0011086A"/>
    <w:rsid w:val="00113108"/>
    <w:rsid w:val="00113634"/>
    <w:rsid w:val="0011405F"/>
    <w:rsid w:val="00114A90"/>
    <w:rsid w:val="00125347"/>
    <w:rsid w:val="00125F82"/>
    <w:rsid w:val="001261D1"/>
    <w:rsid w:val="0012651F"/>
    <w:rsid w:val="001273EA"/>
    <w:rsid w:val="001276BC"/>
    <w:rsid w:val="00130137"/>
    <w:rsid w:val="00134505"/>
    <w:rsid w:val="001348D5"/>
    <w:rsid w:val="00134BD7"/>
    <w:rsid w:val="00140D00"/>
    <w:rsid w:val="0014248B"/>
    <w:rsid w:val="00142774"/>
    <w:rsid w:val="00142AF9"/>
    <w:rsid w:val="00144BD9"/>
    <w:rsid w:val="00145A72"/>
    <w:rsid w:val="00150B12"/>
    <w:rsid w:val="0015199F"/>
    <w:rsid w:val="0015235D"/>
    <w:rsid w:val="001523A4"/>
    <w:rsid w:val="001533D7"/>
    <w:rsid w:val="00154A97"/>
    <w:rsid w:val="00155329"/>
    <w:rsid w:val="001562D6"/>
    <w:rsid w:val="00157E28"/>
    <w:rsid w:val="00161D8C"/>
    <w:rsid w:val="001637BF"/>
    <w:rsid w:val="001644F8"/>
    <w:rsid w:val="00167B61"/>
    <w:rsid w:val="00171BF2"/>
    <w:rsid w:val="001720F3"/>
    <w:rsid w:val="00172ADC"/>
    <w:rsid w:val="00177BEE"/>
    <w:rsid w:val="00177E4F"/>
    <w:rsid w:val="00177ECC"/>
    <w:rsid w:val="00180A9B"/>
    <w:rsid w:val="00180C4D"/>
    <w:rsid w:val="00182116"/>
    <w:rsid w:val="00182726"/>
    <w:rsid w:val="00182991"/>
    <w:rsid w:val="001840E0"/>
    <w:rsid w:val="001841E7"/>
    <w:rsid w:val="0018442F"/>
    <w:rsid w:val="0018638D"/>
    <w:rsid w:val="00187A02"/>
    <w:rsid w:val="00187ED0"/>
    <w:rsid w:val="001907DD"/>
    <w:rsid w:val="00191B14"/>
    <w:rsid w:val="00193392"/>
    <w:rsid w:val="00193871"/>
    <w:rsid w:val="00193BEE"/>
    <w:rsid w:val="001941D2"/>
    <w:rsid w:val="00196940"/>
    <w:rsid w:val="001A066B"/>
    <w:rsid w:val="001A28F4"/>
    <w:rsid w:val="001A29D7"/>
    <w:rsid w:val="001A324F"/>
    <w:rsid w:val="001A343B"/>
    <w:rsid w:val="001A3F1D"/>
    <w:rsid w:val="001A560A"/>
    <w:rsid w:val="001A5BE4"/>
    <w:rsid w:val="001A5C07"/>
    <w:rsid w:val="001A6169"/>
    <w:rsid w:val="001A632F"/>
    <w:rsid w:val="001A6DB8"/>
    <w:rsid w:val="001B0E21"/>
    <w:rsid w:val="001B1E04"/>
    <w:rsid w:val="001B2560"/>
    <w:rsid w:val="001B33A3"/>
    <w:rsid w:val="001B4910"/>
    <w:rsid w:val="001B5808"/>
    <w:rsid w:val="001B59F1"/>
    <w:rsid w:val="001B61A0"/>
    <w:rsid w:val="001C1EFE"/>
    <w:rsid w:val="001C2E21"/>
    <w:rsid w:val="001C4F5D"/>
    <w:rsid w:val="001C5B32"/>
    <w:rsid w:val="001D1847"/>
    <w:rsid w:val="001D1B68"/>
    <w:rsid w:val="001D1EAD"/>
    <w:rsid w:val="001D2191"/>
    <w:rsid w:val="001D4701"/>
    <w:rsid w:val="001D5D0C"/>
    <w:rsid w:val="001E148E"/>
    <w:rsid w:val="001E3DBD"/>
    <w:rsid w:val="001E5F0A"/>
    <w:rsid w:val="001E5F0B"/>
    <w:rsid w:val="001F1C06"/>
    <w:rsid w:val="001F1D17"/>
    <w:rsid w:val="001F42FF"/>
    <w:rsid w:val="001F4EB5"/>
    <w:rsid w:val="001F529E"/>
    <w:rsid w:val="001F58A7"/>
    <w:rsid w:val="001F5E88"/>
    <w:rsid w:val="00200822"/>
    <w:rsid w:val="00202CD5"/>
    <w:rsid w:val="00203A77"/>
    <w:rsid w:val="00203EE3"/>
    <w:rsid w:val="00206084"/>
    <w:rsid w:val="0020662C"/>
    <w:rsid w:val="002079BF"/>
    <w:rsid w:val="002116A5"/>
    <w:rsid w:val="00213577"/>
    <w:rsid w:val="0021598D"/>
    <w:rsid w:val="00216D34"/>
    <w:rsid w:val="002171AE"/>
    <w:rsid w:val="00217724"/>
    <w:rsid w:val="0021788A"/>
    <w:rsid w:val="00217DC7"/>
    <w:rsid w:val="00221EF9"/>
    <w:rsid w:val="00223983"/>
    <w:rsid w:val="00223F61"/>
    <w:rsid w:val="002258A6"/>
    <w:rsid w:val="0022745E"/>
    <w:rsid w:val="00231710"/>
    <w:rsid w:val="0023201B"/>
    <w:rsid w:val="00233F5E"/>
    <w:rsid w:val="00233FC9"/>
    <w:rsid w:val="002344A3"/>
    <w:rsid w:val="00235514"/>
    <w:rsid w:val="002364E7"/>
    <w:rsid w:val="0023679E"/>
    <w:rsid w:val="00237B21"/>
    <w:rsid w:val="00242816"/>
    <w:rsid w:val="0024384E"/>
    <w:rsid w:val="0024405B"/>
    <w:rsid w:val="002441E2"/>
    <w:rsid w:val="00250F16"/>
    <w:rsid w:val="00252452"/>
    <w:rsid w:val="002562CB"/>
    <w:rsid w:val="00260F1D"/>
    <w:rsid w:val="00263282"/>
    <w:rsid w:val="0026461F"/>
    <w:rsid w:val="00264D7D"/>
    <w:rsid w:val="00265F5D"/>
    <w:rsid w:val="002666BC"/>
    <w:rsid w:val="002667DF"/>
    <w:rsid w:val="00267A8A"/>
    <w:rsid w:val="00267D76"/>
    <w:rsid w:val="00272015"/>
    <w:rsid w:val="0027363A"/>
    <w:rsid w:val="002739F3"/>
    <w:rsid w:val="002742D9"/>
    <w:rsid w:val="00275B1E"/>
    <w:rsid w:val="00276A52"/>
    <w:rsid w:val="00276BA0"/>
    <w:rsid w:val="00276BCC"/>
    <w:rsid w:val="00276D40"/>
    <w:rsid w:val="0027796B"/>
    <w:rsid w:val="00277C82"/>
    <w:rsid w:val="00281220"/>
    <w:rsid w:val="002813FA"/>
    <w:rsid w:val="00281ABC"/>
    <w:rsid w:val="002831F1"/>
    <w:rsid w:val="00284709"/>
    <w:rsid w:val="00286151"/>
    <w:rsid w:val="0028727E"/>
    <w:rsid w:val="00287BFF"/>
    <w:rsid w:val="00290F92"/>
    <w:rsid w:val="00292193"/>
    <w:rsid w:val="0029300C"/>
    <w:rsid w:val="0029303C"/>
    <w:rsid w:val="0029352C"/>
    <w:rsid w:val="00295259"/>
    <w:rsid w:val="00295321"/>
    <w:rsid w:val="0029679C"/>
    <w:rsid w:val="002A09B2"/>
    <w:rsid w:val="002A1447"/>
    <w:rsid w:val="002A57C4"/>
    <w:rsid w:val="002A595C"/>
    <w:rsid w:val="002A6250"/>
    <w:rsid w:val="002A729F"/>
    <w:rsid w:val="002A747B"/>
    <w:rsid w:val="002B03EA"/>
    <w:rsid w:val="002B26DD"/>
    <w:rsid w:val="002B2E64"/>
    <w:rsid w:val="002B3F26"/>
    <w:rsid w:val="002B4E86"/>
    <w:rsid w:val="002B5325"/>
    <w:rsid w:val="002B7189"/>
    <w:rsid w:val="002C14A1"/>
    <w:rsid w:val="002C1E7F"/>
    <w:rsid w:val="002C2F3F"/>
    <w:rsid w:val="002C4AC3"/>
    <w:rsid w:val="002C7148"/>
    <w:rsid w:val="002D1685"/>
    <w:rsid w:val="002D37F5"/>
    <w:rsid w:val="002D3DE2"/>
    <w:rsid w:val="002D5614"/>
    <w:rsid w:val="002D5F9B"/>
    <w:rsid w:val="002D7527"/>
    <w:rsid w:val="002D7DC5"/>
    <w:rsid w:val="002E075C"/>
    <w:rsid w:val="002E2E61"/>
    <w:rsid w:val="002E40ED"/>
    <w:rsid w:val="002E469F"/>
    <w:rsid w:val="002E4A7B"/>
    <w:rsid w:val="002E71E6"/>
    <w:rsid w:val="002E7414"/>
    <w:rsid w:val="002E755C"/>
    <w:rsid w:val="002F01D1"/>
    <w:rsid w:val="002F13C9"/>
    <w:rsid w:val="002F1B39"/>
    <w:rsid w:val="002F309C"/>
    <w:rsid w:val="002F5003"/>
    <w:rsid w:val="002F7335"/>
    <w:rsid w:val="0030003E"/>
    <w:rsid w:val="0030028F"/>
    <w:rsid w:val="003003CC"/>
    <w:rsid w:val="00301D3B"/>
    <w:rsid w:val="00301FB8"/>
    <w:rsid w:val="003020B8"/>
    <w:rsid w:val="003026AD"/>
    <w:rsid w:val="0030618B"/>
    <w:rsid w:val="00307165"/>
    <w:rsid w:val="00310EE4"/>
    <w:rsid w:val="003117B4"/>
    <w:rsid w:val="00311B86"/>
    <w:rsid w:val="00313F71"/>
    <w:rsid w:val="00314194"/>
    <w:rsid w:val="00315D0D"/>
    <w:rsid w:val="00316834"/>
    <w:rsid w:val="00317F1F"/>
    <w:rsid w:val="00320A12"/>
    <w:rsid w:val="0032410B"/>
    <w:rsid w:val="0032410C"/>
    <w:rsid w:val="003259A0"/>
    <w:rsid w:val="00332993"/>
    <w:rsid w:val="003346A1"/>
    <w:rsid w:val="003356F6"/>
    <w:rsid w:val="0033775F"/>
    <w:rsid w:val="003377E5"/>
    <w:rsid w:val="00337D4B"/>
    <w:rsid w:val="003401FF"/>
    <w:rsid w:val="003421F1"/>
    <w:rsid w:val="003428F6"/>
    <w:rsid w:val="00342ABA"/>
    <w:rsid w:val="003434D6"/>
    <w:rsid w:val="00343C84"/>
    <w:rsid w:val="00344287"/>
    <w:rsid w:val="00344A13"/>
    <w:rsid w:val="00344DE3"/>
    <w:rsid w:val="00351019"/>
    <w:rsid w:val="003515A7"/>
    <w:rsid w:val="003516BA"/>
    <w:rsid w:val="00351B13"/>
    <w:rsid w:val="003524BA"/>
    <w:rsid w:val="0035663B"/>
    <w:rsid w:val="00367B94"/>
    <w:rsid w:val="003716FC"/>
    <w:rsid w:val="00371B7E"/>
    <w:rsid w:val="00371FDD"/>
    <w:rsid w:val="00374333"/>
    <w:rsid w:val="003778EB"/>
    <w:rsid w:val="00380343"/>
    <w:rsid w:val="00381A83"/>
    <w:rsid w:val="00382AA7"/>
    <w:rsid w:val="0038515F"/>
    <w:rsid w:val="00385931"/>
    <w:rsid w:val="00387379"/>
    <w:rsid w:val="0039143F"/>
    <w:rsid w:val="00394447"/>
    <w:rsid w:val="00396153"/>
    <w:rsid w:val="00396529"/>
    <w:rsid w:val="003965ED"/>
    <w:rsid w:val="00396CBB"/>
    <w:rsid w:val="00396DE3"/>
    <w:rsid w:val="00397D17"/>
    <w:rsid w:val="00397E7B"/>
    <w:rsid w:val="003A0067"/>
    <w:rsid w:val="003A039D"/>
    <w:rsid w:val="003A047C"/>
    <w:rsid w:val="003A0FCD"/>
    <w:rsid w:val="003A130D"/>
    <w:rsid w:val="003A1391"/>
    <w:rsid w:val="003A1AD5"/>
    <w:rsid w:val="003A1C5B"/>
    <w:rsid w:val="003A1E5E"/>
    <w:rsid w:val="003A31F5"/>
    <w:rsid w:val="003A3389"/>
    <w:rsid w:val="003A409E"/>
    <w:rsid w:val="003A57FF"/>
    <w:rsid w:val="003A5F5B"/>
    <w:rsid w:val="003A64CF"/>
    <w:rsid w:val="003A7A04"/>
    <w:rsid w:val="003B18CB"/>
    <w:rsid w:val="003B51C1"/>
    <w:rsid w:val="003B530C"/>
    <w:rsid w:val="003B5557"/>
    <w:rsid w:val="003B5CBC"/>
    <w:rsid w:val="003B6094"/>
    <w:rsid w:val="003B6729"/>
    <w:rsid w:val="003B7B34"/>
    <w:rsid w:val="003C0047"/>
    <w:rsid w:val="003C012C"/>
    <w:rsid w:val="003C29C6"/>
    <w:rsid w:val="003C3C3A"/>
    <w:rsid w:val="003C422F"/>
    <w:rsid w:val="003C4998"/>
    <w:rsid w:val="003C5CD0"/>
    <w:rsid w:val="003C6D1C"/>
    <w:rsid w:val="003C7101"/>
    <w:rsid w:val="003D0950"/>
    <w:rsid w:val="003D0C38"/>
    <w:rsid w:val="003D13D9"/>
    <w:rsid w:val="003D1587"/>
    <w:rsid w:val="003D17D1"/>
    <w:rsid w:val="003D1B91"/>
    <w:rsid w:val="003D1DFB"/>
    <w:rsid w:val="003D2856"/>
    <w:rsid w:val="003D2DA0"/>
    <w:rsid w:val="003D60EC"/>
    <w:rsid w:val="003D70C3"/>
    <w:rsid w:val="003D78C7"/>
    <w:rsid w:val="003E2E51"/>
    <w:rsid w:val="003E67BF"/>
    <w:rsid w:val="003E710A"/>
    <w:rsid w:val="003F02FC"/>
    <w:rsid w:val="003F0404"/>
    <w:rsid w:val="003F0A45"/>
    <w:rsid w:val="003F1659"/>
    <w:rsid w:val="003F3353"/>
    <w:rsid w:val="003F3DD0"/>
    <w:rsid w:val="003F4498"/>
    <w:rsid w:val="003F6D9A"/>
    <w:rsid w:val="003F7473"/>
    <w:rsid w:val="00400442"/>
    <w:rsid w:val="004005D2"/>
    <w:rsid w:val="00401671"/>
    <w:rsid w:val="00401DA7"/>
    <w:rsid w:val="00403DA6"/>
    <w:rsid w:val="00404E99"/>
    <w:rsid w:val="004071EF"/>
    <w:rsid w:val="004073BB"/>
    <w:rsid w:val="00411CB8"/>
    <w:rsid w:val="0041282D"/>
    <w:rsid w:val="004136DF"/>
    <w:rsid w:val="0041492B"/>
    <w:rsid w:val="0041603C"/>
    <w:rsid w:val="004172C9"/>
    <w:rsid w:val="0042025A"/>
    <w:rsid w:val="0042423F"/>
    <w:rsid w:val="004306BC"/>
    <w:rsid w:val="00431303"/>
    <w:rsid w:val="004319A4"/>
    <w:rsid w:val="004326EE"/>
    <w:rsid w:val="00433D9B"/>
    <w:rsid w:val="00434E37"/>
    <w:rsid w:val="004367BA"/>
    <w:rsid w:val="00436AD5"/>
    <w:rsid w:val="0043775D"/>
    <w:rsid w:val="004401E6"/>
    <w:rsid w:val="00441265"/>
    <w:rsid w:val="00441362"/>
    <w:rsid w:val="00441C90"/>
    <w:rsid w:val="00442CF2"/>
    <w:rsid w:val="004439CF"/>
    <w:rsid w:val="00443C9D"/>
    <w:rsid w:val="004455B0"/>
    <w:rsid w:val="00447301"/>
    <w:rsid w:val="00447518"/>
    <w:rsid w:val="00447D5A"/>
    <w:rsid w:val="00450CC6"/>
    <w:rsid w:val="00453020"/>
    <w:rsid w:val="004553C4"/>
    <w:rsid w:val="00455D79"/>
    <w:rsid w:val="0046080B"/>
    <w:rsid w:val="00464141"/>
    <w:rsid w:val="00466082"/>
    <w:rsid w:val="004702C9"/>
    <w:rsid w:val="00472804"/>
    <w:rsid w:val="00474DBF"/>
    <w:rsid w:val="00475F37"/>
    <w:rsid w:val="0047642C"/>
    <w:rsid w:val="004768A9"/>
    <w:rsid w:val="00476DB9"/>
    <w:rsid w:val="00476E01"/>
    <w:rsid w:val="004771C8"/>
    <w:rsid w:val="00477D76"/>
    <w:rsid w:val="004818A0"/>
    <w:rsid w:val="0048194B"/>
    <w:rsid w:val="0048696A"/>
    <w:rsid w:val="00486BB3"/>
    <w:rsid w:val="00487674"/>
    <w:rsid w:val="00490957"/>
    <w:rsid w:val="00490E34"/>
    <w:rsid w:val="00492389"/>
    <w:rsid w:val="00494237"/>
    <w:rsid w:val="00495092"/>
    <w:rsid w:val="00495932"/>
    <w:rsid w:val="0049756E"/>
    <w:rsid w:val="004A0D1C"/>
    <w:rsid w:val="004A23C5"/>
    <w:rsid w:val="004A282D"/>
    <w:rsid w:val="004A5267"/>
    <w:rsid w:val="004A58CC"/>
    <w:rsid w:val="004A60B0"/>
    <w:rsid w:val="004A75C0"/>
    <w:rsid w:val="004B20E0"/>
    <w:rsid w:val="004B37E2"/>
    <w:rsid w:val="004B46AC"/>
    <w:rsid w:val="004B6FDD"/>
    <w:rsid w:val="004C0C59"/>
    <w:rsid w:val="004C2AA6"/>
    <w:rsid w:val="004C2C04"/>
    <w:rsid w:val="004C2CB2"/>
    <w:rsid w:val="004C2E39"/>
    <w:rsid w:val="004C4AB2"/>
    <w:rsid w:val="004C534F"/>
    <w:rsid w:val="004C550B"/>
    <w:rsid w:val="004C6A49"/>
    <w:rsid w:val="004D0671"/>
    <w:rsid w:val="004D11A6"/>
    <w:rsid w:val="004D1373"/>
    <w:rsid w:val="004D17F1"/>
    <w:rsid w:val="004D1EBA"/>
    <w:rsid w:val="004D2E9E"/>
    <w:rsid w:val="004D3E5F"/>
    <w:rsid w:val="004D5757"/>
    <w:rsid w:val="004D6310"/>
    <w:rsid w:val="004D6E41"/>
    <w:rsid w:val="004D70F6"/>
    <w:rsid w:val="004E0569"/>
    <w:rsid w:val="004E06AE"/>
    <w:rsid w:val="004E09D1"/>
    <w:rsid w:val="004E2294"/>
    <w:rsid w:val="004E25DF"/>
    <w:rsid w:val="004E2610"/>
    <w:rsid w:val="004E2637"/>
    <w:rsid w:val="004E40A4"/>
    <w:rsid w:val="004E42E1"/>
    <w:rsid w:val="004E4A51"/>
    <w:rsid w:val="004E675D"/>
    <w:rsid w:val="004E6F7D"/>
    <w:rsid w:val="004F0F88"/>
    <w:rsid w:val="004F2DB1"/>
    <w:rsid w:val="004F2F0F"/>
    <w:rsid w:val="004F3038"/>
    <w:rsid w:val="004F42A7"/>
    <w:rsid w:val="004F528C"/>
    <w:rsid w:val="004F70E0"/>
    <w:rsid w:val="005026DC"/>
    <w:rsid w:val="00504464"/>
    <w:rsid w:val="00504B22"/>
    <w:rsid w:val="00510601"/>
    <w:rsid w:val="005131A6"/>
    <w:rsid w:val="00515737"/>
    <w:rsid w:val="00515CDE"/>
    <w:rsid w:val="00517BDF"/>
    <w:rsid w:val="00517CE4"/>
    <w:rsid w:val="00520DC5"/>
    <w:rsid w:val="00522D4A"/>
    <w:rsid w:val="00523390"/>
    <w:rsid w:val="00524173"/>
    <w:rsid w:val="0052686A"/>
    <w:rsid w:val="00526D3C"/>
    <w:rsid w:val="00530D65"/>
    <w:rsid w:val="005310B4"/>
    <w:rsid w:val="0053185A"/>
    <w:rsid w:val="005327AB"/>
    <w:rsid w:val="005329EC"/>
    <w:rsid w:val="005361F3"/>
    <w:rsid w:val="00537360"/>
    <w:rsid w:val="00537A12"/>
    <w:rsid w:val="00537BDB"/>
    <w:rsid w:val="005402BD"/>
    <w:rsid w:val="00543BD9"/>
    <w:rsid w:val="00543F59"/>
    <w:rsid w:val="005445EB"/>
    <w:rsid w:val="00545ED9"/>
    <w:rsid w:val="00546088"/>
    <w:rsid w:val="00546C95"/>
    <w:rsid w:val="00547739"/>
    <w:rsid w:val="0055100C"/>
    <w:rsid w:val="00554597"/>
    <w:rsid w:val="00556C7C"/>
    <w:rsid w:val="005571A5"/>
    <w:rsid w:val="00557630"/>
    <w:rsid w:val="00560D30"/>
    <w:rsid w:val="00561776"/>
    <w:rsid w:val="00562682"/>
    <w:rsid w:val="00562E85"/>
    <w:rsid w:val="005658C7"/>
    <w:rsid w:val="005723DC"/>
    <w:rsid w:val="0057273A"/>
    <w:rsid w:val="00572D93"/>
    <w:rsid w:val="0057377C"/>
    <w:rsid w:val="00573991"/>
    <w:rsid w:val="005747D6"/>
    <w:rsid w:val="00574EF9"/>
    <w:rsid w:val="005753AF"/>
    <w:rsid w:val="005806E5"/>
    <w:rsid w:val="005808A4"/>
    <w:rsid w:val="0058327F"/>
    <w:rsid w:val="005835C4"/>
    <w:rsid w:val="00585D4C"/>
    <w:rsid w:val="0058748A"/>
    <w:rsid w:val="00590198"/>
    <w:rsid w:val="0059092A"/>
    <w:rsid w:val="005909E0"/>
    <w:rsid w:val="005916BB"/>
    <w:rsid w:val="00591EB3"/>
    <w:rsid w:val="005951A6"/>
    <w:rsid w:val="005963ED"/>
    <w:rsid w:val="005973E0"/>
    <w:rsid w:val="00597B13"/>
    <w:rsid w:val="005A1DB7"/>
    <w:rsid w:val="005A1E16"/>
    <w:rsid w:val="005A2799"/>
    <w:rsid w:val="005A38AE"/>
    <w:rsid w:val="005A3DAB"/>
    <w:rsid w:val="005A3DFD"/>
    <w:rsid w:val="005A4A4C"/>
    <w:rsid w:val="005A5196"/>
    <w:rsid w:val="005A57AD"/>
    <w:rsid w:val="005A5B6C"/>
    <w:rsid w:val="005A65C5"/>
    <w:rsid w:val="005A7668"/>
    <w:rsid w:val="005B0B48"/>
    <w:rsid w:val="005B0FA4"/>
    <w:rsid w:val="005B1E14"/>
    <w:rsid w:val="005B34E7"/>
    <w:rsid w:val="005B3AE0"/>
    <w:rsid w:val="005B3EE1"/>
    <w:rsid w:val="005B6778"/>
    <w:rsid w:val="005B7D5F"/>
    <w:rsid w:val="005C2561"/>
    <w:rsid w:val="005C321F"/>
    <w:rsid w:val="005C62EA"/>
    <w:rsid w:val="005C699C"/>
    <w:rsid w:val="005D1B6A"/>
    <w:rsid w:val="005D1E3F"/>
    <w:rsid w:val="005D2030"/>
    <w:rsid w:val="005D441C"/>
    <w:rsid w:val="005D4F0A"/>
    <w:rsid w:val="005D54F5"/>
    <w:rsid w:val="005D6F4E"/>
    <w:rsid w:val="005E3857"/>
    <w:rsid w:val="005E3B3F"/>
    <w:rsid w:val="005E45AB"/>
    <w:rsid w:val="005E60DE"/>
    <w:rsid w:val="005E7B9E"/>
    <w:rsid w:val="005F0C75"/>
    <w:rsid w:val="005F1001"/>
    <w:rsid w:val="005F1CA0"/>
    <w:rsid w:val="005F1FBF"/>
    <w:rsid w:val="005F3512"/>
    <w:rsid w:val="005F5817"/>
    <w:rsid w:val="005F5929"/>
    <w:rsid w:val="005F6EF4"/>
    <w:rsid w:val="005F7A34"/>
    <w:rsid w:val="005F7E3A"/>
    <w:rsid w:val="00600B99"/>
    <w:rsid w:val="00600EAA"/>
    <w:rsid w:val="0060134C"/>
    <w:rsid w:val="0060657A"/>
    <w:rsid w:val="006065A7"/>
    <w:rsid w:val="00607CBF"/>
    <w:rsid w:val="006104EF"/>
    <w:rsid w:val="00612914"/>
    <w:rsid w:val="00614680"/>
    <w:rsid w:val="00614855"/>
    <w:rsid w:val="00615A7E"/>
    <w:rsid w:val="006161AF"/>
    <w:rsid w:val="00616ECF"/>
    <w:rsid w:val="00620A77"/>
    <w:rsid w:val="006210F6"/>
    <w:rsid w:val="00621D38"/>
    <w:rsid w:val="00621F06"/>
    <w:rsid w:val="00622FE5"/>
    <w:rsid w:val="00624BDB"/>
    <w:rsid w:val="00625283"/>
    <w:rsid w:val="00626462"/>
    <w:rsid w:val="006264C0"/>
    <w:rsid w:val="00626C15"/>
    <w:rsid w:val="00627B28"/>
    <w:rsid w:val="006335AD"/>
    <w:rsid w:val="00633FAC"/>
    <w:rsid w:val="00634B14"/>
    <w:rsid w:val="00640AA4"/>
    <w:rsid w:val="006444F6"/>
    <w:rsid w:val="006444F7"/>
    <w:rsid w:val="0064688B"/>
    <w:rsid w:val="00646B8B"/>
    <w:rsid w:val="00650C79"/>
    <w:rsid w:val="0065142D"/>
    <w:rsid w:val="00651FEC"/>
    <w:rsid w:val="0065205E"/>
    <w:rsid w:val="0065228A"/>
    <w:rsid w:val="006541B6"/>
    <w:rsid w:val="00654A87"/>
    <w:rsid w:val="00655F7F"/>
    <w:rsid w:val="0065698E"/>
    <w:rsid w:val="0066007E"/>
    <w:rsid w:val="00660436"/>
    <w:rsid w:val="00663BB2"/>
    <w:rsid w:val="00664096"/>
    <w:rsid w:val="00666120"/>
    <w:rsid w:val="00670158"/>
    <w:rsid w:val="006711A6"/>
    <w:rsid w:val="00674A8D"/>
    <w:rsid w:val="006758C8"/>
    <w:rsid w:val="00676026"/>
    <w:rsid w:val="00676048"/>
    <w:rsid w:val="00682F37"/>
    <w:rsid w:val="006834AB"/>
    <w:rsid w:val="00683D8B"/>
    <w:rsid w:val="00684A3D"/>
    <w:rsid w:val="0068507E"/>
    <w:rsid w:val="00686176"/>
    <w:rsid w:val="00686573"/>
    <w:rsid w:val="00687FAC"/>
    <w:rsid w:val="00690940"/>
    <w:rsid w:val="00690A98"/>
    <w:rsid w:val="00690F1F"/>
    <w:rsid w:val="00691F24"/>
    <w:rsid w:val="00693D3D"/>
    <w:rsid w:val="00694DE2"/>
    <w:rsid w:val="00694E64"/>
    <w:rsid w:val="00695C50"/>
    <w:rsid w:val="00696581"/>
    <w:rsid w:val="00696B48"/>
    <w:rsid w:val="006A12E8"/>
    <w:rsid w:val="006A3C65"/>
    <w:rsid w:val="006A47B1"/>
    <w:rsid w:val="006A4F7B"/>
    <w:rsid w:val="006B4BEA"/>
    <w:rsid w:val="006B6931"/>
    <w:rsid w:val="006B7073"/>
    <w:rsid w:val="006B7671"/>
    <w:rsid w:val="006B7BAD"/>
    <w:rsid w:val="006C0259"/>
    <w:rsid w:val="006C28CA"/>
    <w:rsid w:val="006C36BE"/>
    <w:rsid w:val="006C3DE0"/>
    <w:rsid w:val="006C4317"/>
    <w:rsid w:val="006C4DA8"/>
    <w:rsid w:val="006C4DF5"/>
    <w:rsid w:val="006C4E48"/>
    <w:rsid w:val="006C68BB"/>
    <w:rsid w:val="006C6ED1"/>
    <w:rsid w:val="006D03D2"/>
    <w:rsid w:val="006D0E62"/>
    <w:rsid w:val="006D0F72"/>
    <w:rsid w:val="006D27FA"/>
    <w:rsid w:val="006D5310"/>
    <w:rsid w:val="006D60A7"/>
    <w:rsid w:val="006E32CF"/>
    <w:rsid w:val="006E337A"/>
    <w:rsid w:val="006E5904"/>
    <w:rsid w:val="006E69AD"/>
    <w:rsid w:val="006E7DA2"/>
    <w:rsid w:val="006F13DF"/>
    <w:rsid w:val="006F328B"/>
    <w:rsid w:val="006F3E56"/>
    <w:rsid w:val="006F528A"/>
    <w:rsid w:val="006F555C"/>
    <w:rsid w:val="006F5927"/>
    <w:rsid w:val="006F627C"/>
    <w:rsid w:val="007005FE"/>
    <w:rsid w:val="00702316"/>
    <w:rsid w:val="00706F86"/>
    <w:rsid w:val="00707571"/>
    <w:rsid w:val="00711D1C"/>
    <w:rsid w:val="00712313"/>
    <w:rsid w:val="0071238F"/>
    <w:rsid w:val="00712B63"/>
    <w:rsid w:val="007131A6"/>
    <w:rsid w:val="00713964"/>
    <w:rsid w:val="007140C1"/>
    <w:rsid w:val="00716163"/>
    <w:rsid w:val="00716226"/>
    <w:rsid w:val="007169D2"/>
    <w:rsid w:val="00717432"/>
    <w:rsid w:val="0072014E"/>
    <w:rsid w:val="007203A1"/>
    <w:rsid w:val="007203FC"/>
    <w:rsid w:val="0072141A"/>
    <w:rsid w:val="007230F5"/>
    <w:rsid w:val="007235E1"/>
    <w:rsid w:val="007240CC"/>
    <w:rsid w:val="0072704D"/>
    <w:rsid w:val="0073018B"/>
    <w:rsid w:val="00730576"/>
    <w:rsid w:val="00730B96"/>
    <w:rsid w:val="00731A67"/>
    <w:rsid w:val="00731CF9"/>
    <w:rsid w:val="00732058"/>
    <w:rsid w:val="00732DA9"/>
    <w:rsid w:val="00732FFB"/>
    <w:rsid w:val="00735078"/>
    <w:rsid w:val="0073665C"/>
    <w:rsid w:val="007366B9"/>
    <w:rsid w:val="00740E87"/>
    <w:rsid w:val="00741048"/>
    <w:rsid w:val="00741286"/>
    <w:rsid w:val="00741332"/>
    <w:rsid w:val="00742630"/>
    <w:rsid w:val="007449D4"/>
    <w:rsid w:val="00744D16"/>
    <w:rsid w:val="00744E29"/>
    <w:rsid w:val="007460EE"/>
    <w:rsid w:val="007475A9"/>
    <w:rsid w:val="00747867"/>
    <w:rsid w:val="00751434"/>
    <w:rsid w:val="00752793"/>
    <w:rsid w:val="00753804"/>
    <w:rsid w:val="00754140"/>
    <w:rsid w:val="00755DA1"/>
    <w:rsid w:val="0075731A"/>
    <w:rsid w:val="007576B4"/>
    <w:rsid w:val="007578E9"/>
    <w:rsid w:val="00761772"/>
    <w:rsid w:val="00762176"/>
    <w:rsid w:val="007621C0"/>
    <w:rsid w:val="00764B6E"/>
    <w:rsid w:val="0076538E"/>
    <w:rsid w:val="00765D31"/>
    <w:rsid w:val="007672F8"/>
    <w:rsid w:val="00767403"/>
    <w:rsid w:val="0077188E"/>
    <w:rsid w:val="007723B8"/>
    <w:rsid w:val="00773558"/>
    <w:rsid w:val="0077423E"/>
    <w:rsid w:val="007753BC"/>
    <w:rsid w:val="0077559B"/>
    <w:rsid w:val="007759A1"/>
    <w:rsid w:val="00776967"/>
    <w:rsid w:val="00776AA6"/>
    <w:rsid w:val="00781088"/>
    <w:rsid w:val="007846E8"/>
    <w:rsid w:val="0078703A"/>
    <w:rsid w:val="0078742E"/>
    <w:rsid w:val="00790EE4"/>
    <w:rsid w:val="00791C7E"/>
    <w:rsid w:val="00791CA1"/>
    <w:rsid w:val="00793C43"/>
    <w:rsid w:val="0079517B"/>
    <w:rsid w:val="007968F2"/>
    <w:rsid w:val="00797201"/>
    <w:rsid w:val="00797BC9"/>
    <w:rsid w:val="00797FF1"/>
    <w:rsid w:val="007A0D08"/>
    <w:rsid w:val="007A18FE"/>
    <w:rsid w:val="007A1974"/>
    <w:rsid w:val="007A27D4"/>
    <w:rsid w:val="007A2DE2"/>
    <w:rsid w:val="007A2FB6"/>
    <w:rsid w:val="007A4767"/>
    <w:rsid w:val="007A5048"/>
    <w:rsid w:val="007B1853"/>
    <w:rsid w:val="007B20B0"/>
    <w:rsid w:val="007B4172"/>
    <w:rsid w:val="007B569A"/>
    <w:rsid w:val="007B5F78"/>
    <w:rsid w:val="007C0072"/>
    <w:rsid w:val="007C020F"/>
    <w:rsid w:val="007C03FC"/>
    <w:rsid w:val="007C155B"/>
    <w:rsid w:val="007C18D6"/>
    <w:rsid w:val="007C2063"/>
    <w:rsid w:val="007C2AA8"/>
    <w:rsid w:val="007C32EC"/>
    <w:rsid w:val="007C44EA"/>
    <w:rsid w:val="007C7321"/>
    <w:rsid w:val="007C7B45"/>
    <w:rsid w:val="007C7DDC"/>
    <w:rsid w:val="007D035C"/>
    <w:rsid w:val="007D0ED5"/>
    <w:rsid w:val="007D34C8"/>
    <w:rsid w:val="007D4067"/>
    <w:rsid w:val="007D4ED5"/>
    <w:rsid w:val="007D5534"/>
    <w:rsid w:val="007D6514"/>
    <w:rsid w:val="007D745D"/>
    <w:rsid w:val="007E12C3"/>
    <w:rsid w:val="007E12C5"/>
    <w:rsid w:val="007E218B"/>
    <w:rsid w:val="007E3307"/>
    <w:rsid w:val="007E500F"/>
    <w:rsid w:val="007E532B"/>
    <w:rsid w:val="007E553B"/>
    <w:rsid w:val="007E6B90"/>
    <w:rsid w:val="007E7566"/>
    <w:rsid w:val="007E7A2B"/>
    <w:rsid w:val="007E7E54"/>
    <w:rsid w:val="007F1322"/>
    <w:rsid w:val="007F3AF7"/>
    <w:rsid w:val="007F4361"/>
    <w:rsid w:val="007F685B"/>
    <w:rsid w:val="008009EE"/>
    <w:rsid w:val="008038D0"/>
    <w:rsid w:val="008049F3"/>
    <w:rsid w:val="008107A6"/>
    <w:rsid w:val="00810A98"/>
    <w:rsid w:val="008113DE"/>
    <w:rsid w:val="0081429C"/>
    <w:rsid w:val="00814570"/>
    <w:rsid w:val="00815F1F"/>
    <w:rsid w:val="00816C92"/>
    <w:rsid w:val="00816E34"/>
    <w:rsid w:val="00820210"/>
    <w:rsid w:val="00822CF6"/>
    <w:rsid w:val="00823690"/>
    <w:rsid w:val="0082415F"/>
    <w:rsid w:val="008260C4"/>
    <w:rsid w:val="00827B08"/>
    <w:rsid w:val="00830135"/>
    <w:rsid w:val="00830615"/>
    <w:rsid w:val="00830755"/>
    <w:rsid w:val="00830C19"/>
    <w:rsid w:val="0083345D"/>
    <w:rsid w:val="00833B4C"/>
    <w:rsid w:val="00833E5C"/>
    <w:rsid w:val="008371A5"/>
    <w:rsid w:val="00840B26"/>
    <w:rsid w:val="008415A9"/>
    <w:rsid w:val="008420CE"/>
    <w:rsid w:val="00843207"/>
    <w:rsid w:val="0084379B"/>
    <w:rsid w:val="00843F5B"/>
    <w:rsid w:val="008466A1"/>
    <w:rsid w:val="0084698A"/>
    <w:rsid w:val="008519AF"/>
    <w:rsid w:val="00852E28"/>
    <w:rsid w:val="008537E4"/>
    <w:rsid w:val="0085464F"/>
    <w:rsid w:val="00854E64"/>
    <w:rsid w:val="00854FB7"/>
    <w:rsid w:val="00855387"/>
    <w:rsid w:val="00855E93"/>
    <w:rsid w:val="00856314"/>
    <w:rsid w:val="0086263E"/>
    <w:rsid w:val="00863C64"/>
    <w:rsid w:val="008658BE"/>
    <w:rsid w:val="00865BB2"/>
    <w:rsid w:val="00866D72"/>
    <w:rsid w:val="008703BC"/>
    <w:rsid w:val="0087050F"/>
    <w:rsid w:val="00870535"/>
    <w:rsid w:val="0087090B"/>
    <w:rsid w:val="00870A3D"/>
    <w:rsid w:val="00873DE6"/>
    <w:rsid w:val="008745CB"/>
    <w:rsid w:val="008768F4"/>
    <w:rsid w:val="00876AC2"/>
    <w:rsid w:val="00882F5F"/>
    <w:rsid w:val="00883238"/>
    <w:rsid w:val="00885E76"/>
    <w:rsid w:val="00886534"/>
    <w:rsid w:val="0088660D"/>
    <w:rsid w:val="008867BE"/>
    <w:rsid w:val="00887175"/>
    <w:rsid w:val="00887F4B"/>
    <w:rsid w:val="00891BCA"/>
    <w:rsid w:val="008935F7"/>
    <w:rsid w:val="008957EE"/>
    <w:rsid w:val="008967DE"/>
    <w:rsid w:val="00896C68"/>
    <w:rsid w:val="0089730F"/>
    <w:rsid w:val="00897AF4"/>
    <w:rsid w:val="008A02DA"/>
    <w:rsid w:val="008A091D"/>
    <w:rsid w:val="008A10A5"/>
    <w:rsid w:val="008A1154"/>
    <w:rsid w:val="008A16FE"/>
    <w:rsid w:val="008A1AF6"/>
    <w:rsid w:val="008A55B5"/>
    <w:rsid w:val="008A6597"/>
    <w:rsid w:val="008A660F"/>
    <w:rsid w:val="008A6DC7"/>
    <w:rsid w:val="008A78C5"/>
    <w:rsid w:val="008A7ACE"/>
    <w:rsid w:val="008B043C"/>
    <w:rsid w:val="008B0C3F"/>
    <w:rsid w:val="008B12E8"/>
    <w:rsid w:val="008B3780"/>
    <w:rsid w:val="008B420E"/>
    <w:rsid w:val="008B66B9"/>
    <w:rsid w:val="008B6C79"/>
    <w:rsid w:val="008B75C4"/>
    <w:rsid w:val="008B7DBA"/>
    <w:rsid w:val="008C15DF"/>
    <w:rsid w:val="008C3281"/>
    <w:rsid w:val="008C3FF5"/>
    <w:rsid w:val="008C684A"/>
    <w:rsid w:val="008C7904"/>
    <w:rsid w:val="008D3168"/>
    <w:rsid w:val="008D4BC6"/>
    <w:rsid w:val="008D53E2"/>
    <w:rsid w:val="008D7359"/>
    <w:rsid w:val="008D7CFE"/>
    <w:rsid w:val="008E0716"/>
    <w:rsid w:val="008E10D0"/>
    <w:rsid w:val="008E19A6"/>
    <w:rsid w:val="008E1D0E"/>
    <w:rsid w:val="008E20C6"/>
    <w:rsid w:val="008E3191"/>
    <w:rsid w:val="008E5F6B"/>
    <w:rsid w:val="008E7B2A"/>
    <w:rsid w:val="008E7FAD"/>
    <w:rsid w:val="008F0721"/>
    <w:rsid w:val="008F123A"/>
    <w:rsid w:val="008F23F1"/>
    <w:rsid w:val="008F2DB4"/>
    <w:rsid w:val="008F3EE3"/>
    <w:rsid w:val="008F4227"/>
    <w:rsid w:val="008F4F49"/>
    <w:rsid w:val="009001D1"/>
    <w:rsid w:val="0090051B"/>
    <w:rsid w:val="0090315C"/>
    <w:rsid w:val="009038C7"/>
    <w:rsid w:val="00907E26"/>
    <w:rsid w:val="0091089F"/>
    <w:rsid w:val="00910921"/>
    <w:rsid w:val="00911002"/>
    <w:rsid w:val="009115BF"/>
    <w:rsid w:val="009119CB"/>
    <w:rsid w:val="00912F6F"/>
    <w:rsid w:val="0091498D"/>
    <w:rsid w:val="00914AB0"/>
    <w:rsid w:val="00917017"/>
    <w:rsid w:val="00924181"/>
    <w:rsid w:val="009243EE"/>
    <w:rsid w:val="0092453E"/>
    <w:rsid w:val="00925581"/>
    <w:rsid w:val="00926392"/>
    <w:rsid w:val="00927202"/>
    <w:rsid w:val="009273ED"/>
    <w:rsid w:val="00927DFA"/>
    <w:rsid w:val="009322C6"/>
    <w:rsid w:val="00932E36"/>
    <w:rsid w:val="00933517"/>
    <w:rsid w:val="009363C1"/>
    <w:rsid w:val="009365EC"/>
    <w:rsid w:val="00937038"/>
    <w:rsid w:val="009376C0"/>
    <w:rsid w:val="0094049C"/>
    <w:rsid w:val="00940A4D"/>
    <w:rsid w:val="00940FB0"/>
    <w:rsid w:val="00941712"/>
    <w:rsid w:val="009417DE"/>
    <w:rsid w:val="00941AEA"/>
    <w:rsid w:val="00942DD8"/>
    <w:rsid w:val="009447F2"/>
    <w:rsid w:val="009455F4"/>
    <w:rsid w:val="00950D7A"/>
    <w:rsid w:val="009532EC"/>
    <w:rsid w:val="00954CB5"/>
    <w:rsid w:val="00954CD2"/>
    <w:rsid w:val="0095671B"/>
    <w:rsid w:val="0095768A"/>
    <w:rsid w:val="00957A3F"/>
    <w:rsid w:val="00957FB2"/>
    <w:rsid w:val="00961DCA"/>
    <w:rsid w:val="009624FB"/>
    <w:rsid w:val="00963071"/>
    <w:rsid w:val="00964C0A"/>
    <w:rsid w:val="009655BF"/>
    <w:rsid w:val="00970E89"/>
    <w:rsid w:val="00971142"/>
    <w:rsid w:val="00971CC5"/>
    <w:rsid w:val="00976911"/>
    <w:rsid w:val="00977F0B"/>
    <w:rsid w:val="009824E3"/>
    <w:rsid w:val="00982574"/>
    <w:rsid w:val="0098301F"/>
    <w:rsid w:val="00987AA9"/>
    <w:rsid w:val="00987B1D"/>
    <w:rsid w:val="00991408"/>
    <w:rsid w:val="009915C5"/>
    <w:rsid w:val="009939B9"/>
    <w:rsid w:val="00994186"/>
    <w:rsid w:val="00994B5D"/>
    <w:rsid w:val="00994E3F"/>
    <w:rsid w:val="009953A6"/>
    <w:rsid w:val="00996D56"/>
    <w:rsid w:val="00996F34"/>
    <w:rsid w:val="00997DA7"/>
    <w:rsid w:val="009A00AC"/>
    <w:rsid w:val="009A1B3B"/>
    <w:rsid w:val="009A3119"/>
    <w:rsid w:val="009A3F5B"/>
    <w:rsid w:val="009A490F"/>
    <w:rsid w:val="009A7E2E"/>
    <w:rsid w:val="009B1C4D"/>
    <w:rsid w:val="009B233C"/>
    <w:rsid w:val="009B36A4"/>
    <w:rsid w:val="009B3837"/>
    <w:rsid w:val="009B3D62"/>
    <w:rsid w:val="009C0AA1"/>
    <w:rsid w:val="009C0D99"/>
    <w:rsid w:val="009C1A44"/>
    <w:rsid w:val="009C59D9"/>
    <w:rsid w:val="009D11D5"/>
    <w:rsid w:val="009D1E88"/>
    <w:rsid w:val="009D569C"/>
    <w:rsid w:val="009D71A8"/>
    <w:rsid w:val="009D71DA"/>
    <w:rsid w:val="009D7377"/>
    <w:rsid w:val="009F062B"/>
    <w:rsid w:val="009F17C6"/>
    <w:rsid w:val="009F45E0"/>
    <w:rsid w:val="009F55BD"/>
    <w:rsid w:val="009F6746"/>
    <w:rsid w:val="00A00772"/>
    <w:rsid w:val="00A0084B"/>
    <w:rsid w:val="00A01459"/>
    <w:rsid w:val="00A017B6"/>
    <w:rsid w:val="00A021E1"/>
    <w:rsid w:val="00A02687"/>
    <w:rsid w:val="00A04791"/>
    <w:rsid w:val="00A06A79"/>
    <w:rsid w:val="00A0746F"/>
    <w:rsid w:val="00A11921"/>
    <w:rsid w:val="00A122B1"/>
    <w:rsid w:val="00A12DEB"/>
    <w:rsid w:val="00A13D31"/>
    <w:rsid w:val="00A155BD"/>
    <w:rsid w:val="00A178C3"/>
    <w:rsid w:val="00A2160B"/>
    <w:rsid w:val="00A22D4C"/>
    <w:rsid w:val="00A23A2D"/>
    <w:rsid w:val="00A249B0"/>
    <w:rsid w:val="00A251C1"/>
    <w:rsid w:val="00A279D6"/>
    <w:rsid w:val="00A27B99"/>
    <w:rsid w:val="00A32A9F"/>
    <w:rsid w:val="00A32D27"/>
    <w:rsid w:val="00A3430D"/>
    <w:rsid w:val="00A35C8E"/>
    <w:rsid w:val="00A36213"/>
    <w:rsid w:val="00A36CF7"/>
    <w:rsid w:val="00A37480"/>
    <w:rsid w:val="00A406D3"/>
    <w:rsid w:val="00A40BEC"/>
    <w:rsid w:val="00A428B9"/>
    <w:rsid w:val="00A44100"/>
    <w:rsid w:val="00A455E7"/>
    <w:rsid w:val="00A47B69"/>
    <w:rsid w:val="00A47D44"/>
    <w:rsid w:val="00A51080"/>
    <w:rsid w:val="00A5251B"/>
    <w:rsid w:val="00A53FE3"/>
    <w:rsid w:val="00A548FA"/>
    <w:rsid w:val="00A54F1B"/>
    <w:rsid w:val="00A6046B"/>
    <w:rsid w:val="00A61EDB"/>
    <w:rsid w:val="00A620A2"/>
    <w:rsid w:val="00A623CE"/>
    <w:rsid w:val="00A62DA1"/>
    <w:rsid w:val="00A66CF1"/>
    <w:rsid w:val="00A676B6"/>
    <w:rsid w:val="00A717E0"/>
    <w:rsid w:val="00A71D65"/>
    <w:rsid w:val="00A75632"/>
    <w:rsid w:val="00A76DCD"/>
    <w:rsid w:val="00A802D2"/>
    <w:rsid w:val="00A80A8F"/>
    <w:rsid w:val="00A836B1"/>
    <w:rsid w:val="00A842FE"/>
    <w:rsid w:val="00A862A5"/>
    <w:rsid w:val="00A87ECF"/>
    <w:rsid w:val="00A90816"/>
    <w:rsid w:val="00A91ADB"/>
    <w:rsid w:val="00A9277E"/>
    <w:rsid w:val="00A92EFD"/>
    <w:rsid w:val="00A92F0B"/>
    <w:rsid w:val="00A93750"/>
    <w:rsid w:val="00A93AD2"/>
    <w:rsid w:val="00A94484"/>
    <w:rsid w:val="00A976CF"/>
    <w:rsid w:val="00AA027A"/>
    <w:rsid w:val="00AA1985"/>
    <w:rsid w:val="00AA59C4"/>
    <w:rsid w:val="00AA7A96"/>
    <w:rsid w:val="00AB0075"/>
    <w:rsid w:val="00AB1E9D"/>
    <w:rsid w:val="00AB5FEF"/>
    <w:rsid w:val="00AB6915"/>
    <w:rsid w:val="00AB6E9F"/>
    <w:rsid w:val="00AB70A1"/>
    <w:rsid w:val="00AC0656"/>
    <w:rsid w:val="00AC08E3"/>
    <w:rsid w:val="00AC25C4"/>
    <w:rsid w:val="00AC3068"/>
    <w:rsid w:val="00AC341C"/>
    <w:rsid w:val="00AC56CE"/>
    <w:rsid w:val="00AC5EC0"/>
    <w:rsid w:val="00AC5F42"/>
    <w:rsid w:val="00AC6C6D"/>
    <w:rsid w:val="00AC74D6"/>
    <w:rsid w:val="00AD2280"/>
    <w:rsid w:val="00AD2502"/>
    <w:rsid w:val="00AD30D7"/>
    <w:rsid w:val="00AE23F5"/>
    <w:rsid w:val="00AE3466"/>
    <w:rsid w:val="00AE459A"/>
    <w:rsid w:val="00AE4EE8"/>
    <w:rsid w:val="00AE75F1"/>
    <w:rsid w:val="00AF2765"/>
    <w:rsid w:val="00AF3411"/>
    <w:rsid w:val="00AF410C"/>
    <w:rsid w:val="00AF4C17"/>
    <w:rsid w:val="00AF654E"/>
    <w:rsid w:val="00AF683C"/>
    <w:rsid w:val="00B0499D"/>
    <w:rsid w:val="00B05057"/>
    <w:rsid w:val="00B0551B"/>
    <w:rsid w:val="00B059E7"/>
    <w:rsid w:val="00B113C5"/>
    <w:rsid w:val="00B13D22"/>
    <w:rsid w:val="00B16A89"/>
    <w:rsid w:val="00B16BCB"/>
    <w:rsid w:val="00B20999"/>
    <w:rsid w:val="00B232B3"/>
    <w:rsid w:val="00B23F09"/>
    <w:rsid w:val="00B27315"/>
    <w:rsid w:val="00B31342"/>
    <w:rsid w:val="00B31AEC"/>
    <w:rsid w:val="00B331BB"/>
    <w:rsid w:val="00B34F42"/>
    <w:rsid w:val="00B37733"/>
    <w:rsid w:val="00B40F8A"/>
    <w:rsid w:val="00B4123A"/>
    <w:rsid w:val="00B45E8F"/>
    <w:rsid w:val="00B4652F"/>
    <w:rsid w:val="00B47936"/>
    <w:rsid w:val="00B5243B"/>
    <w:rsid w:val="00B53506"/>
    <w:rsid w:val="00B5411E"/>
    <w:rsid w:val="00B54E9B"/>
    <w:rsid w:val="00B579F4"/>
    <w:rsid w:val="00B57F73"/>
    <w:rsid w:val="00B63891"/>
    <w:rsid w:val="00B64B0E"/>
    <w:rsid w:val="00B64B1F"/>
    <w:rsid w:val="00B658F0"/>
    <w:rsid w:val="00B661E6"/>
    <w:rsid w:val="00B67C4D"/>
    <w:rsid w:val="00B701FD"/>
    <w:rsid w:val="00B71537"/>
    <w:rsid w:val="00B71B33"/>
    <w:rsid w:val="00B72967"/>
    <w:rsid w:val="00B72F17"/>
    <w:rsid w:val="00B7310B"/>
    <w:rsid w:val="00B76C1D"/>
    <w:rsid w:val="00B77353"/>
    <w:rsid w:val="00B77B32"/>
    <w:rsid w:val="00B81DE4"/>
    <w:rsid w:val="00B81EF5"/>
    <w:rsid w:val="00B84054"/>
    <w:rsid w:val="00B84AD9"/>
    <w:rsid w:val="00B84EEB"/>
    <w:rsid w:val="00B863BE"/>
    <w:rsid w:val="00B868BB"/>
    <w:rsid w:val="00B86939"/>
    <w:rsid w:val="00B86C57"/>
    <w:rsid w:val="00B874AA"/>
    <w:rsid w:val="00B87637"/>
    <w:rsid w:val="00B87C9D"/>
    <w:rsid w:val="00B9582F"/>
    <w:rsid w:val="00BA0E78"/>
    <w:rsid w:val="00BA18A7"/>
    <w:rsid w:val="00BA2983"/>
    <w:rsid w:val="00BA298A"/>
    <w:rsid w:val="00BA29AB"/>
    <w:rsid w:val="00BA3C60"/>
    <w:rsid w:val="00BA47E9"/>
    <w:rsid w:val="00BA56F3"/>
    <w:rsid w:val="00BA5DBF"/>
    <w:rsid w:val="00BA5E36"/>
    <w:rsid w:val="00BA7319"/>
    <w:rsid w:val="00BA761B"/>
    <w:rsid w:val="00BA7A42"/>
    <w:rsid w:val="00BB0DBE"/>
    <w:rsid w:val="00BB2126"/>
    <w:rsid w:val="00BB3392"/>
    <w:rsid w:val="00BB5144"/>
    <w:rsid w:val="00BB5AFC"/>
    <w:rsid w:val="00BB6A29"/>
    <w:rsid w:val="00BB7FBE"/>
    <w:rsid w:val="00BC0222"/>
    <w:rsid w:val="00BC1659"/>
    <w:rsid w:val="00BC2367"/>
    <w:rsid w:val="00BC3519"/>
    <w:rsid w:val="00BC3CD1"/>
    <w:rsid w:val="00BC47D8"/>
    <w:rsid w:val="00BC57BD"/>
    <w:rsid w:val="00BC5871"/>
    <w:rsid w:val="00BC6D56"/>
    <w:rsid w:val="00BD05A2"/>
    <w:rsid w:val="00BD0906"/>
    <w:rsid w:val="00BD11E2"/>
    <w:rsid w:val="00BD4A3B"/>
    <w:rsid w:val="00BD4C8E"/>
    <w:rsid w:val="00BD5A72"/>
    <w:rsid w:val="00BD7BFE"/>
    <w:rsid w:val="00BE06E7"/>
    <w:rsid w:val="00BE1554"/>
    <w:rsid w:val="00BE157D"/>
    <w:rsid w:val="00BE3306"/>
    <w:rsid w:val="00BE332B"/>
    <w:rsid w:val="00BE3AE4"/>
    <w:rsid w:val="00BE4DCC"/>
    <w:rsid w:val="00BE4FBA"/>
    <w:rsid w:val="00BE5BF0"/>
    <w:rsid w:val="00BE6E92"/>
    <w:rsid w:val="00BF0748"/>
    <w:rsid w:val="00BF244C"/>
    <w:rsid w:val="00BF3678"/>
    <w:rsid w:val="00BF3F05"/>
    <w:rsid w:val="00BF4961"/>
    <w:rsid w:val="00BF6168"/>
    <w:rsid w:val="00BF6E1B"/>
    <w:rsid w:val="00BF7A17"/>
    <w:rsid w:val="00C0240F"/>
    <w:rsid w:val="00C028CB"/>
    <w:rsid w:val="00C03246"/>
    <w:rsid w:val="00C04BFC"/>
    <w:rsid w:val="00C05BF0"/>
    <w:rsid w:val="00C11953"/>
    <w:rsid w:val="00C12252"/>
    <w:rsid w:val="00C15F04"/>
    <w:rsid w:val="00C2072C"/>
    <w:rsid w:val="00C2083D"/>
    <w:rsid w:val="00C224CB"/>
    <w:rsid w:val="00C240CD"/>
    <w:rsid w:val="00C252A2"/>
    <w:rsid w:val="00C25E16"/>
    <w:rsid w:val="00C27783"/>
    <w:rsid w:val="00C317A7"/>
    <w:rsid w:val="00C3371C"/>
    <w:rsid w:val="00C33F1F"/>
    <w:rsid w:val="00C346BA"/>
    <w:rsid w:val="00C358D9"/>
    <w:rsid w:val="00C35C94"/>
    <w:rsid w:val="00C40414"/>
    <w:rsid w:val="00C44707"/>
    <w:rsid w:val="00C46026"/>
    <w:rsid w:val="00C46AD6"/>
    <w:rsid w:val="00C4725B"/>
    <w:rsid w:val="00C47775"/>
    <w:rsid w:val="00C47F93"/>
    <w:rsid w:val="00C50EFB"/>
    <w:rsid w:val="00C510E2"/>
    <w:rsid w:val="00C52ED6"/>
    <w:rsid w:val="00C54365"/>
    <w:rsid w:val="00C543AF"/>
    <w:rsid w:val="00C55F2B"/>
    <w:rsid w:val="00C57DBD"/>
    <w:rsid w:val="00C60B45"/>
    <w:rsid w:val="00C62A39"/>
    <w:rsid w:val="00C62A41"/>
    <w:rsid w:val="00C632DE"/>
    <w:rsid w:val="00C63D2A"/>
    <w:rsid w:val="00C651A3"/>
    <w:rsid w:val="00C6702B"/>
    <w:rsid w:val="00C70E3D"/>
    <w:rsid w:val="00C70F25"/>
    <w:rsid w:val="00C71EFE"/>
    <w:rsid w:val="00C745A8"/>
    <w:rsid w:val="00C75B7F"/>
    <w:rsid w:val="00C75BBA"/>
    <w:rsid w:val="00C778C4"/>
    <w:rsid w:val="00C77C46"/>
    <w:rsid w:val="00C80A9B"/>
    <w:rsid w:val="00C80BE3"/>
    <w:rsid w:val="00C827F0"/>
    <w:rsid w:val="00C82FE7"/>
    <w:rsid w:val="00C90026"/>
    <w:rsid w:val="00C94A76"/>
    <w:rsid w:val="00C968F4"/>
    <w:rsid w:val="00C97541"/>
    <w:rsid w:val="00C97E53"/>
    <w:rsid w:val="00CA4A59"/>
    <w:rsid w:val="00CA6A51"/>
    <w:rsid w:val="00CB0533"/>
    <w:rsid w:val="00CB132B"/>
    <w:rsid w:val="00CB22E4"/>
    <w:rsid w:val="00CB64EB"/>
    <w:rsid w:val="00CC2015"/>
    <w:rsid w:val="00CC208F"/>
    <w:rsid w:val="00CC23D7"/>
    <w:rsid w:val="00CC2BFA"/>
    <w:rsid w:val="00CC3533"/>
    <w:rsid w:val="00CC5252"/>
    <w:rsid w:val="00CC591C"/>
    <w:rsid w:val="00CC5EB8"/>
    <w:rsid w:val="00CC6675"/>
    <w:rsid w:val="00CD1C86"/>
    <w:rsid w:val="00CD2CBB"/>
    <w:rsid w:val="00CD3400"/>
    <w:rsid w:val="00CD47F8"/>
    <w:rsid w:val="00CD5418"/>
    <w:rsid w:val="00CD6942"/>
    <w:rsid w:val="00CD78B2"/>
    <w:rsid w:val="00CE0009"/>
    <w:rsid w:val="00CE2BB3"/>
    <w:rsid w:val="00CE350F"/>
    <w:rsid w:val="00CE417E"/>
    <w:rsid w:val="00CE4D5E"/>
    <w:rsid w:val="00CE5C76"/>
    <w:rsid w:val="00CE6833"/>
    <w:rsid w:val="00CE68EF"/>
    <w:rsid w:val="00CE7413"/>
    <w:rsid w:val="00CE791B"/>
    <w:rsid w:val="00CF0418"/>
    <w:rsid w:val="00CF1E9F"/>
    <w:rsid w:val="00CF2E1B"/>
    <w:rsid w:val="00CF508C"/>
    <w:rsid w:val="00CF5562"/>
    <w:rsid w:val="00D00F27"/>
    <w:rsid w:val="00D024B7"/>
    <w:rsid w:val="00D04EFC"/>
    <w:rsid w:val="00D057DE"/>
    <w:rsid w:val="00D059B4"/>
    <w:rsid w:val="00D05BAE"/>
    <w:rsid w:val="00D062F7"/>
    <w:rsid w:val="00D10E4B"/>
    <w:rsid w:val="00D12B05"/>
    <w:rsid w:val="00D12B20"/>
    <w:rsid w:val="00D13BD0"/>
    <w:rsid w:val="00D1482D"/>
    <w:rsid w:val="00D14A09"/>
    <w:rsid w:val="00D1658E"/>
    <w:rsid w:val="00D20CE4"/>
    <w:rsid w:val="00D2524E"/>
    <w:rsid w:val="00D26685"/>
    <w:rsid w:val="00D268A6"/>
    <w:rsid w:val="00D26C3D"/>
    <w:rsid w:val="00D27B65"/>
    <w:rsid w:val="00D313AE"/>
    <w:rsid w:val="00D3448F"/>
    <w:rsid w:val="00D35FAA"/>
    <w:rsid w:val="00D3628E"/>
    <w:rsid w:val="00D36457"/>
    <w:rsid w:val="00D3694F"/>
    <w:rsid w:val="00D37706"/>
    <w:rsid w:val="00D40308"/>
    <w:rsid w:val="00D40871"/>
    <w:rsid w:val="00D41D61"/>
    <w:rsid w:val="00D41ED3"/>
    <w:rsid w:val="00D46714"/>
    <w:rsid w:val="00D47B9A"/>
    <w:rsid w:val="00D5088D"/>
    <w:rsid w:val="00D51343"/>
    <w:rsid w:val="00D51669"/>
    <w:rsid w:val="00D5251F"/>
    <w:rsid w:val="00D535BD"/>
    <w:rsid w:val="00D5373C"/>
    <w:rsid w:val="00D5415F"/>
    <w:rsid w:val="00D54524"/>
    <w:rsid w:val="00D547EA"/>
    <w:rsid w:val="00D54B7F"/>
    <w:rsid w:val="00D54ED9"/>
    <w:rsid w:val="00D55866"/>
    <w:rsid w:val="00D55AE5"/>
    <w:rsid w:val="00D55BDA"/>
    <w:rsid w:val="00D56C72"/>
    <w:rsid w:val="00D56CB5"/>
    <w:rsid w:val="00D5720B"/>
    <w:rsid w:val="00D6154E"/>
    <w:rsid w:val="00D65677"/>
    <w:rsid w:val="00D664E7"/>
    <w:rsid w:val="00D6767D"/>
    <w:rsid w:val="00D67E19"/>
    <w:rsid w:val="00D70FA6"/>
    <w:rsid w:val="00D71AF0"/>
    <w:rsid w:val="00D72BDF"/>
    <w:rsid w:val="00D73116"/>
    <w:rsid w:val="00D73865"/>
    <w:rsid w:val="00D73CBE"/>
    <w:rsid w:val="00D74F63"/>
    <w:rsid w:val="00D753B8"/>
    <w:rsid w:val="00D75C79"/>
    <w:rsid w:val="00D77BCF"/>
    <w:rsid w:val="00D80EF6"/>
    <w:rsid w:val="00D8239D"/>
    <w:rsid w:val="00D83145"/>
    <w:rsid w:val="00D86570"/>
    <w:rsid w:val="00D865B8"/>
    <w:rsid w:val="00D86653"/>
    <w:rsid w:val="00D86A7E"/>
    <w:rsid w:val="00D9252C"/>
    <w:rsid w:val="00D9255E"/>
    <w:rsid w:val="00DA08C3"/>
    <w:rsid w:val="00DA101D"/>
    <w:rsid w:val="00DA3E08"/>
    <w:rsid w:val="00DA3ED9"/>
    <w:rsid w:val="00DA4F34"/>
    <w:rsid w:val="00DA52A0"/>
    <w:rsid w:val="00DA5B9B"/>
    <w:rsid w:val="00DA603D"/>
    <w:rsid w:val="00DA6295"/>
    <w:rsid w:val="00DA6BDF"/>
    <w:rsid w:val="00DA717F"/>
    <w:rsid w:val="00DA76C6"/>
    <w:rsid w:val="00DA7DA9"/>
    <w:rsid w:val="00DB003D"/>
    <w:rsid w:val="00DB0FA1"/>
    <w:rsid w:val="00DB3157"/>
    <w:rsid w:val="00DB4BB6"/>
    <w:rsid w:val="00DB71B6"/>
    <w:rsid w:val="00DC0521"/>
    <w:rsid w:val="00DC33F6"/>
    <w:rsid w:val="00DC4F48"/>
    <w:rsid w:val="00DD1E9A"/>
    <w:rsid w:val="00DD37E5"/>
    <w:rsid w:val="00DD3C4F"/>
    <w:rsid w:val="00DD5279"/>
    <w:rsid w:val="00DD6642"/>
    <w:rsid w:val="00DD7180"/>
    <w:rsid w:val="00DD7A0D"/>
    <w:rsid w:val="00DD7B4E"/>
    <w:rsid w:val="00DE12D5"/>
    <w:rsid w:val="00DE1471"/>
    <w:rsid w:val="00DE268D"/>
    <w:rsid w:val="00DE33AA"/>
    <w:rsid w:val="00DE3F7A"/>
    <w:rsid w:val="00DE42C4"/>
    <w:rsid w:val="00DE4718"/>
    <w:rsid w:val="00DE4AA5"/>
    <w:rsid w:val="00DE5D4E"/>
    <w:rsid w:val="00DE6DF3"/>
    <w:rsid w:val="00DF016A"/>
    <w:rsid w:val="00DF056A"/>
    <w:rsid w:val="00DF073C"/>
    <w:rsid w:val="00DF27EB"/>
    <w:rsid w:val="00DF2BD7"/>
    <w:rsid w:val="00DF530A"/>
    <w:rsid w:val="00DF6539"/>
    <w:rsid w:val="00DF69F1"/>
    <w:rsid w:val="00DF75B2"/>
    <w:rsid w:val="00DF7A5D"/>
    <w:rsid w:val="00E008BE"/>
    <w:rsid w:val="00E01157"/>
    <w:rsid w:val="00E02DAC"/>
    <w:rsid w:val="00E04345"/>
    <w:rsid w:val="00E04532"/>
    <w:rsid w:val="00E058AF"/>
    <w:rsid w:val="00E06C51"/>
    <w:rsid w:val="00E07CBD"/>
    <w:rsid w:val="00E13086"/>
    <w:rsid w:val="00E13C69"/>
    <w:rsid w:val="00E17687"/>
    <w:rsid w:val="00E21137"/>
    <w:rsid w:val="00E2230F"/>
    <w:rsid w:val="00E2377E"/>
    <w:rsid w:val="00E2512E"/>
    <w:rsid w:val="00E259CA"/>
    <w:rsid w:val="00E261DB"/>
    <w:rsid w:val="00E27193"/>
    <w:rsid w:val="00E27360"/>
    <w:rsid w:val="00E33E7A"/>
    <w:rsid w:val="00E3433A"/>
    <w:rsid w:val="00E35339"/>
    <w:rsid w:val="00E37F62"/>
    <w:rsid w:val="00E416FC"/>
    <w:rsid w:val="00E41780"/>
    <w:rsid w:val="00E42820"/>
    <w:rsid w:val="00E43DFD"/>
    <w:rsid w:val="00E43F32"/>
    <w:rsid w:val="00E4402B"/>
    <w:rsid w:val="00E46E37"/>
    <w:rsid w:val="00E4795B"/>
    <w:rsid w:val="00E51519"/>
    <w:rsid w:val="00E52BC2"/>
    <w:rsid w:val="00E53036"/>
    <w:rsid w:val="00E54659"/>
    <w:rsid w:val="00E55315"/>
    <w:rsid w:val="00E57F5B"/>
    <w:rsid w:val="00E6006D"/>
    <w:rsid w:val="00E6070C"/>
    <w:rsid w:val="00E60919"/>
    <w:rsid w:val="00E6115B"/>
    <w:rsid w:val="00E620CC"/>
    <w:rsid w:val="00E62845"/>
    <w:rsid w:val="00E62A5E"/>
    <w:rsid w:val="00E63F25"/>
    <w:rsid w:val="00E644BE"/>
    <w:rsid w:val="00E64A77"/>
    <w:rsid w:val="00E724FD"/>
    <w:rsid w:val="00E72722"/>
    <w:rsid w:val="00E73A14"/>
    <w:rsid w:val="00E73D1D"/>
    <w:rsid w:val="00E73F74"/>
    <w:rsid w:val="00E74A76"/>
    <w:rsid w:val="00E8113F"/>
    <w:rsid w:val="00E844DB"/>
    <w:rsid w:val="00E855C8"/>
    <w:rsid w:val="00E870CE"/>
    <w:rsid w:val="00E87914"/>
    <w:rsid w:val="00E91322"/>
    <w:rsid w:val="00E933F7"/>
    <w:rsid w:val="00E94D08"/>
    <w:rsid w:val="00E967FB"/>
    <w:rsid w:val="00E96BE6"/>
    <w:rsid w:val="00E973C3"/>
    <w:rsid w:val="00EA209D"/>
    <w:rsid w:val="00EA268D"/>
    <w:rsid w:val="00EA4367"/>
    <w:rsid w:val="00EA4D78"/>
    <w:rsid w:val="00EA67AD"/>
    <w:rsid w:val="00EA6F78"/>
    <w:rsid w:val="00EB2221"/>
    <w:rsid w:val="00EB266C"/>
    <w:rsid w:val="00EB2A15"/>
    <w:rsid w:val="00EB33FD"/>
    <w:rsid w:val="00EB3475"/>
    <w:rsid w:val="00EB465B"/>
    <w:rsid w:val="00EB49A2"/>
    <w:rsid w:val="00EB50D7"/>
    <w:rsid w:val="00EC1C33"/>
    <w:rsid w:val="00EC2491"/>
    <w:rsid w:val="00EC3798"/>
    <w:rsid w:val="00EC3F29"/>
    <w:rsid w:val="00EC711C"/>
    <w:rsid w:val="00ED0967"/>
    <w:rsid w:val="00ED0E5F"/>
    <w:rsid w:val="00ED18A8"/>
    <w:rsid w:val="00ED2875"/>
    <w:rsid w:val="00ED3178"/>
    <w:rsid w:val="00ED4851"/>
    <w:rsid w:val="00ED50C9"/>
    <w:rsid w:val="00ED5871"/>
    <w:rsid w:val="00ED61A1"/>
    <w:rsid w:val="00ED6E73"/>
    <w:rsid w:val="00EE2756"/>
    <w:rsid w:val="00EE4E8C"/>
    <w:rsid w:val="00EE6CBA"/>
    <w:rsid w:val="00EF0D5A"/>
    <w:rsid w:val="00EF34C9"/>
    <w:rsid w:val="00EF4139"/>
    <w:rsid w:val="00EF4CF8"/>
    <w:rsid w:val="00EF61EA"/>
    <w:rsid w:val="00EF684D"/>
    <w:rsid w:val="00F01199"/>
    <w:rsid w:val="00F01B6F"/>
    <w:rsid w:val="00F01FE9"/>
    <w:rsid w:val="00F02B5A"/>
    <w:rsid w:val="00F05184"/>
    <w:rsid w:val="00F0580D"/>
    <w:rsid w:val="00F05DEF"/>
    <w:rsid w:val="00F1054D"/>
    <w:rsid w:val="00F12F23"/>
    <w:rsid w:val="00F1431B"/>
    <w:rsid w:val="00F149D1"/>
    <w:rsid w:val="00F14DC2"/>
    <w:rsid w:val="00F15515"/>
    <w:rsid w:val="00F155CC"/>
    <w:rsid w:val="00F155CF"/>
    <w:rsid w:val="00F17415"/>
    <w:rsid w:val="00F2225F"/>
    <w:rsid w:val="00F2303A"/>
    <w:rsid w:val="00F234D1"/>
    <w:rsid w:val="00F23FC9"/>
    <w:rsid w:val="00F2449B"/>
    <w:rsid w:val="00F25BBB"/>
    <w:rsid w:val="00F25FB0"/>
    <w:rsid w:val="00F26125"/>
    <w:rsid w:val="00F26471"/>
    <w:rsid w:val="00F27AB5"/>
    <w:rsid w:val="00F27B68"/>
    <w:rsid w:val="00F27FBA"/>
    <w:rsid w:val="00F32078"/>
    <w:rsid w:val="00F32AA9"/>
    <w:rsid w:val="00F33B20"/>
    <w:rsid w:val="00F3471B"/>
    <w:rsid w:val="00F354BA"/>
    <w:rsid w:val="00F364F8"/>
    <w:rsid w:val="00F36C93"/>
    <w:rsid w:val="00F36F3F"/>
    <w:rsid w:val="00F40214"/>
    <w:rsid w:val="00F40734"/>
    <w:rsid w:val="00F40F0D"/>
    <w:rsid w:val="00F41022"/>
    <w:rsid w:val="00F41E1F"/>
    <w:rsid w:val="00F42998"/>
    <w:rsid w:val="00F43BBA"/>
    <w:rsid w:val="00F44CCC"/>
    <w:rsid w:val="00F44EF2"/>
    <w:rsid w:val="00F44EFC"/>
    <w:rsid w:val="00F45D1B"/>
    <w:rsid w:val="00F47EAF"/>
    <w:rsid w:val="00F52920"/>
    <w:rsid w:val="00F549EB"/>
    <w:rsid w:val="00F5792B"/>
    <w:rsid w:val="00F62212"/>
    <w:rsid w:val="00F6321E"/>
    <w:rsid w:val="00F64223"/>
    <w:rsid w:val="00F644C1"/>
    <w:rsid w:val="00F64912"/>
    <w:rsid w:val="00F64B4B"/>
    <w:rsid w:val="00F65CF0"/>
    <w:rsid w:val="00F676A4"/>
    <w:rsid w:val="00F67C82"/>
    <w:rsid w:val="00F71212"/>
    <w:rsid w:val="00F716D1"/>
    <w:rsid w:val="00F72BE7"/>
    <w:rsid w:val="00F72E37"/>
    <w:rsid w:val="00F73B78"/>
    <w:rsid w:val="00F747A7"/>
    <w:rsid w:val="00F74AB3"/>
    <w:rsid w:val="00F76ADE"/>
    <w:rsid w:val="00F76CA8"/>
    <w:rsid w:val="00F76F31"/>
    <w:rsid w:val="00F81562"/>
    <w:rsid w:val="00F87B61"/>
    <w:rsid w:val="00F87F6F"/>
    <w:rsid w:val="00F900E1"/>
    <w:rsid w:val="00F911AD"/>
    <w:rsid w:val="00F926B8"/>
    <w:rsid w:val="00F92F45"/>
    <w:rsid w:val="00F94345"/>
    <w:rsid w:val="00F95CDF"/>
    <w:rsid w:val="00F96567"/>
    <w:rsid w:val="00F9691C"/>
    <w:rsid w:val="00F97088"/>
    <w:rsid w:val="00FA0595"/>
    <w:rsid w:val="00FA06E1"/>
    <w:rsid w:val="00FA18C9"/>
    <w:rsid w:val="00FA4374"/>
    <w:rsid w:val="00FA600C"/>
    <w:rsid w:val="00FA77EB"/>
    <w:rsid w:val="00FA78B3"/>
    <w:rsid w:val="00FA7AD4"/>
    <w:rsid w:val="00FA7B65"/>
    <w:rsid w:val="00FB3C53"/>
    <w:rsid w:val="00FB3DB3"/>
    <w:rsid w:val="00FB403D"/>
    <w:rsid w:val="00FB52E6"/>
    <w:rsid w:val="00FC044B"/>
    <w:rsid w:val="00FC1767"/>
    <w:rsid w:val="00FC256A"/>
    <w:rsid w:val="00FC455E"/>
    <w:rsid w:val="00FC4827"/>
    <w:rsid w:val="00FC486A"/>
    <w:rsid w:val="00FC50D6"/>
    <w:rsid w:val="00FC67B4"/>
    <w:rsid w:val="00FC68CF"/>
    <w:rsid w:val="00FC7B59"/>
    <w:rsid w:val="00FD1DF8"/>
    <w:rsid w:val="00FD3A69"/>
    <w:rsid w:val="00FD4594"/>
    <w:rsid w:val="00FD4911"/>
    <w:rsid w:val="00FD5562"/>
    <w:rsid w:val="00FD5ADB"/>
    <w:rsid w:val="00FD5BA2"/>
    <w:rsid w:val="00FD7101"/>
    <w:rsid w:val="00FD75C6"/>
    <w:rsid w:val="00FD7B1E"/>
    <w:rsid w:val="00FE1350"/>
    <w:rsid w:val="00FE171F"/>
    <w:rsid w:val="00FE2234"/>
    <w:rsid w:val="00FE2B10"/>
    <w:rsid w:val="00FE663D"/>
    <w:rsid w:val="00FE7522"/>
    <w:rsid w:val="00FF01FC"/>
    <w:rsid w:val="00FF0CCD"/>
    <w:rsid w:val="00FF187B"/>
    <w:rsid w:val="00FF1AE5"/>
    <w:rsid w:val="00FF2ACC"/>
    <w:rsid w:val="00FF4B47"/>
    <w:rsid w:val="00FF57B9"/>
    <w:rsid w:val="00FF5CA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E06B9"/>
  <w15:docId w15:val="{495033F6-0E48-4E31-8691-9D58038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AU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C3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C0987"/>
    <w:pPr>
      <w:ind w:left="720"/>
      <w:contextualSpacing/>
    </w:pPr>
  </w:style>
  <w:style w:type="table" w:styleId="TableGrid">
    <w:name w:val="Table Grid"/>
    <w:basedOn w:val="TableNormal"/>
    <w:uiPriority w:val="59"/>
    <w:rsid w:val="002C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9B"/>
  </w:style>
  <w:style w:type="paragraph" w:styleId="Footer">
    <w:name w:val="footer"/>
    <w:basedOn w:val="Normal"/>
    <w:link w:val="FooterChar"/>
    <w:uiPriority w:val="99"/>
    <w:unhideWhenUsed/>
    <w:rsid w:val="00E4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9B"/>
  </w:style>
  <w:style w:type="paragraph" w:styleId="BalloonText">
    <w:name w:val="Balloon Text"/>
    <w:basedOn w:val="Normal"/>
    <w:link w:val="BalloonTextChar"/>
    <w:uiPriority w:val="99"/>
    <w:semiHidden/>
    <w:unhideWhenUsed/>
    <w:rsid w:val="00E45C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9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10F6"/>
    <w:rPr>
      <w:color w:val="0000FF" w:themeColor="hyperlink"/>
      <w:u w:val="single"/>
    </w:rPr>
  </w:style>
  <w:style w:type="paragraph" w:customStyle="1" w:styleId="Body">
    <w:name w:val="Body"/>
    <w:rsid w:val="00F9799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eastAsia="en-GB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3117B4"/>
    <w:pPr>
      <w:spacing w:after="0" w:line="240" w:lineRule="auto"/>
    </w:pPr>
    <w:rPr>
      <w:rFonts w:cs="Angsana New"/>
      <w:szCs w:val="28"/>
    </w:rPr>
  </w:style>
  <w:style w:type="paragraph" w:styleId="Revision">
    <w:name w:val="Revision"/>
    <w:hidden/>
    <w:uiPriority w:val="99"/>
    <w:semiHidden/>
    <w:rsid w:val="00D8239D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aRC31llQ9RMPNp5PIB56519B1Q==">AMUW2mUk3Xz3faCH5IHebcdRdOOAJlBSRwcMeBqWuBufrBo/Jb1PGe9u5bmBN+bau5xfPdFFQFJFAQ7iI/liVDnIm08FbPsnjcqXq+3lxvcEJhluteVX/atB25PT5WlKZbY3klTUfqUI2QEh6X75kqYWbpddP9QoUQ==</go:docsCustomData>
</go:gDocsCustomXmlDataStorage>
</file>

<file path=customXml/itemProps1.xml><?xml version="1.0" encoding="utf-8"?>
<ds:datastoreItem xmlns:ds="http://schemas.openxmlformats.org/officeDocument/2006/customXml" ds:itemID="{01919E48-C60B-4926-844D-2DBC76F898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Tanate Dokrakklang</dc:creator>
  <cp:keywords/>
  <dc:description/>
  <cp:lastModifiedBy>Thanaphat Sumransilp</cp:lastModifiedBy>
  <cp:revision>165</cp:revision>
  <cp:lastPrinted>2024-06-20T06:27:00Z</cp:lastPrinted>
  <dcterms:created xsi:type="dcterms:W3CDTF">2020-08-24T06:35:00Z</dcterms:created>
  <dcterms:modified xsi:type="dcterms:W3CDTF">2024-06-20T06:27:00Z</dcterms:modified>
</cp:coreProperties>
</file>